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6E" w:rsidRPr="001D66CB" w:rsidRDefault="0044156E" w:rsidP="001D66CB">
      <w:pPr>
        <w:jc w:val="right"/>
      </w:pPr>
      <w:r w:rsidRPr="001D66CB">
        <w:t>Форма № 26</w:t>
      </w:r>
    </w:p>
    <w:p w:rsidR="0044156E" w:rsidRDefault="0044156E" w:rsidP="00794A66">
      <w:pPr>
        <w:jc w:val="center"/>
        <w:rPr>
          <w:b/>
          <w:bCs/>
        </w:rPr>
      </w:pPr>
      <w:r w:rsidRPr="00194D6A">
        <w:rPr>
          <w:b/>
          <w:bCs/>
        </w:rPr>
        <w:t>Сведения о</w:t>
      </w:r>
      <w:r>
        <w:rPr>
          <w:b/>
          <w:bCs/>
        </w:rPr>
        <w:t xml:space="preserve">б осуществлении закупок товаров, работ, услуг </w:t>
      </w:r>
      <w:r w:rsidRPr="00194D6A">
        <w:rPr>
          <w:b/>
          <w:bCs/>
        </w:rPr>
        <w:t>для обеспечения муниципальных нужд</w:t>
      </w:r>
    </w:p>
    <w:p w:rsidR="0044156E" w:rsidRPr="00794A66" w:rsidRDefault="0044156E" w:rsidP="00794A66">
      <w:pPr>
        <w:jc w:val="center"/>
        <w:rPr>
          <w:b/>
          <w:bCs/>
        </w:rPr>
      </w:pPr>
      <w:r>
        <w:t xml:space="preserve">Администрация сельского поселения Шаровский сельсовет муниципального района Белебеевский район Республики Башкортостан за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январь-декабрь 2014 года</w:t>
      </w:r>
    </w:p>
    <w:p w:rsidR="0044156E" w:rsidRPr="004F2A5B" w:rsidRDefault="0044156E" w:rsidP="00AD6C41">
      <w:pPr>
        <w:pStyle w:val="BodyText"/>
        <w:rPr>
          <w:rFonts w:ascii="Times New Roman" w:hAnsi="Times New Roman" w:cs="Times New Roman"/>
          <w:b/>
          <w:bCs/>
          <w:sz w:val="16"/>
          <w:szCs w:val="16"/>
        </w:rPr>
      </w:pPr>
      <w:r w:rsidRPr="004F2A5B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</w:t>
      </w:r>
      <w:r w:rsidRPr="004F2A5B">
        <w:rPr>
          <w:rFonts w:ascii="Times New Roman" w:hAnsi="Times New Roman" w:cs="Times New Roman"/>
          <w:b/>
          <w:bCs/>
          <w:sz w:val="16"/>
          <w:szCs w:val="16"/>
        </w:rPr>
        <w:t xml:space="preserve"> (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наименование </w:t>
      </w:r>
      <w:r w:rsidRPr="004F2A5B">
        <w:rPr>
          <w:rFonts w:ascii="Times New Roman" w:hAnsi="Times New Roman" w:cs="Times New Roman"/>
          <w:b/>
          <w:bCs/>
          <w:sz w:val="16"/>
          <w:szCs w:val="16"/>
        </w:rPr>
        <w:t>муниципальн</w:t>
      </w:r>
      <w:r>
        <w:rPr>
          <w:rFonts w:ascii="Times New Roman" w:hAnsi="Times New Roman" w:cs="Times New Roman"/>
          <w:b/>
          <w:bCs/>
          <w:sz w:val="16"/>
          <w:szCs w:val="16"/>
        </w:rPr>
        <w:t>ого</w:t>
      </w:r>
      <w:r w:rsidRPr="004F2A5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заказчика и подведомственных учреждений</w:t>
      </w:r>
      <w:r w:rsidRPr="004F2A5B"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:rsidR="0044156E" w:rsidRPr="00194D6A" w:rsidRDefault="0044156E" w:rsidP="008E21C6">
      <w:pPr>
        <w:rPr>
          <w:sz w:val="10"/>
          <w:szCs w:val="10"/>
        </w:rPr>
      </w:pPr>
    </w:p>
    <w:tbl>
      <w:tblPr>
        <w:tblpPr w:leftFromText="180" w:rightFromText="180" w:vertAnchor="text" w:tblpX="-278" w:tblpY="1"/>
        <w:tblOverlap w:val="never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252"/>
        <w:gridCol w:w="1134"/>
        <w:gridCol w:w="1134"/>
        <w:gridCol w:w="1418"/>
        <w:gridCol w:w="1417"/>
        <w:gridCol w:w="1378"/>
        <w:gridCol w:w="993"/>
        <w:gridCol w:w="1417"/>
        <w:gridCol w:w="1513"/>
        <w:gridCol w:w="900"/>
      </w:tblGrid>
      <w:tr w:rsidR="0044156E">
        <w:trPr>
          <w:cantSplit/>
          <w:tblHeader/>
        </w:trPr>
        <w:tc>
          <w:tcPr>
            <w:tcW w:w="392" w:type="dxa"/>
            <w:vMerge w:val="restart"/>
            <w:vAlign w:val="center"/>
          </w:tcPr>
          <w:p w:rsidR="0044156E" w:rsidRPr="00B841DF" w:rsidRDefault="0044156E" w:rsidP="0055601E">
            <w:pPr>
              <w:spacing w:line="180" w:lineRule="exact"/>
              <w:ind w:left="-284"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252" w:type="dxa"/>
            <w:vMerge w:val="restart"/>
            <w:vAlign w:val="center"/>
          </w:tcPr>
          <w:p w:rsidR="0044156E" w:rsidRPr="00B841DF" w:rsidRDefault="0044156E" w:rsidP="0055601E">
            <w:pPr>
              <w:spacing w:line="18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841DF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44156E" w:rsidRPr="00B841DF" w:rsidRDefault="0044156E" w:rsidP="0055601E">
            <w:pPr>
              <w:spacing w:line="18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841DF">
              <w:rPr>
                <w:sz w:val="20"/>
                <w:szCs w:val="20"/>
              </w:rPr>
              <w:t>Закупки всего</w:t>
            </w:r>
          </w:p>
        </w:tc>
        <w:tc>
          <w:tcPr>
            <w:tcW w:w="10170" w:type="dxa"/>
            <w:gridSpan w:val="8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41DF">
              <w:rPr>
                <w:sz w:val="20"/>
                <w:szCs w:val="20"/>
              </w:rPr>
              <w:t>В том числе</w:t>
            </w:r>
          </w:p>
        </w:tc>
      </w:tr>
      <w:tr w:rsidR="0044156E">
        <w:trPr>
          <w:cantSplit/>
          <w:trHeight w:val="226"/>
          <w:tblHeader/>
        </w:trPr>
        <w:tc>
          <w:tcPr>
            <w:tcW w:w="392" w:type="dxa"/>
            <w:vMerge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57" w:type="dxa"/>
            <w:gridSpan w:val="6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41DF">
              <w:rPr>
                <w:sz w:val="20"/>
                <w:szCs w:val="20"/>
              </w:rPr>
              <w:t>Конкурентные способы определения поставщи</w:t>
            </w:r>
            <w:r>
              <w:rPr>
                <w:sz w:val="20"/>
                <w:szCs w:val="20"/>
              </w:rPr>
              <w:t>ков (подрядчиков, исполнителей)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:rsidR="0044156E" w:rsidRPr="00B841DF" w:rsidRDefault="0044156E" w:rsidP="0055601E">
            <w:pPr>
              <w:spacing w:line="18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841DF">
              <w:rPr>
                <w:sz w:val="20"/>
                <w:szCs w:val="20"/>
              </w:rPr>
              <w:t>Зак</w:t>
            </w:r>
            <w:r>
              <w:rPr>
                <w:sz w:val="20"/>
                <w:szCs w:val="20"/>
              </w:rPr>
              <w:t>упки у единственного поставщика</w:t>
            </w:r>
            <w:bookmarkStart w:id="0" w:name="_GoBack"/>
            <w:bookmarkEnd w:id="0"/>
          </w:p>
        </w:tc>
      </w:tr>
      <w:tr w:rsidR="0044156E">
        <w:trPr>
          <w:cantSplit/>
          <w:trHeight w:val="271"/>
          <w:tblHeader/>
        </w:trPr>
        <w:tc>
          <w:tcPr>
            <w:tcW w:w="392" w:type="dxa"/>
            <w:vMerge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44156E" w:rsidRDefault="0044156E" w:rsidP="0055601E">
            <w:pPr>
              <w:spacing w:line="180" w:lineRule="exact"/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Конкурсы</w:t>
            </w:r>
          </w:p>
        </w:tc>
        <w:tc>
          <w:tcPr>
            <w:tcW w:w="1378" w:type="dxa"/>
            <w:vMerge w:val="restart"/>
            <w:vAlign w:val="center"/>
          </w:tcPr>
          <w:p w:rsidR="0044156E" w:rsidRDefault="0044156E" w:rsidP="0055601E">
            <w:pPr>
              <w:spacing w:line="18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</w:t>
            </w:r>
            <w:r w:rsidRPr="00B841DF">
              <w:rPr>
                <w:sz w:val="20"/>
                <w:szCs w:val="20"/>
              </w:rPr>
              <w:t xml:space="preserve">ные </w:t>
            </w:r>
            <w:r>
              <w:rPr>
                <w:sz w:val="20"/>
                <w:szCs w:val="20"/>
              </w:rPr>
              <w:t>а</w:t>
            </w:r>
            <w:r w:rsidRPr="00B841DF">
              <w:rPr>
                <w:sz w:val="20"/>
                <w:szCs w:val="20"/>
              </w:rPr>
              <w:t>укционы</w:t>
            </w:r>
          </w:p>
        </w:tc>
        <w:tc>
          <w:tcPr>
            <w:tcW w:w="993" w:type="dxa"/>
            <w:vMerge w:val="restart"/>
            <w:vAlign w:val="center"/>
          </w:tcPr>
          <w:p w:rsidR="0044156E" w:rsidRPr="00B841DF" w:rsidRDefault="0044156E" w:rsidP="0055601E">
            <w:pPr>
              <w:spacing w:line="18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841DF">
              <w:rPr>
                <w:sz w:val="20"/>
                <w:szCs w:val="20"/>
              </w:rPr>
              <w:t>Запрос</w:t>
            </w:r>
            <w:r>
              <w:rPr>
                <w:sz w:val="20"/>
                <w:szCs w:val="20"/>
              </w:rPr>
              <w:t>ы</w:t>
            </w:r>
            <w:r w:rsidRPr="00B841DF">
              <w:rPr>
                <w:sz w:val="20"/>
                <w:szCs w:val="20"/>
              </w:rPr>
              <w:t xml:space="preserve"> котировок</w:t>
            </w:r>
          </w:p>
        </w:tc>
        <w:tc>
          <w:tcPr>
            <w:tcW w:w="1417" w:type="dxa"/>
            <w:vMerge w:val="restart"/>
            <w:vAlign w:val="center"/>
          </w:tcPr>
          <w:p w:rsidR="0044156E" w:rsidRPr="00B841DF" w:rsidRDefault="0044156E" w:rsidP="0055601E">
            <w:pPr>
              <w:spacing w:line="18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841DF">
              <w:rPr>
                <w:sz w:val="20"/>
                <w:szCs w:val="20"/>
              </w:rPr>
              <w:t>Запрос</w:t>
            </w:r>
            <w:r>
              <w:rPr>
                <w:sz w:val="20"/>
                <w:szCs w:val="20"/>
              </w:rPr>
              <w:t>ы</w:t>
            </w:r>
            <w:r w:rsidRPr="00B841DF">
              <w:rPr>
                <w:sz w:val="20"/>
                <w:szCs w:val="20"/>
              </w:rPr>
              <w:t xml:space="preserve"> предложений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44156E" w:rsidRPr="00B841DF" w:rsidRDefault="0044156E" w:rsidP="0055601E">
            <w:pPr>
              <w:spacing w:line="18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4156E">
        <w:trPr>
          <w:cantSplit/>
          <w:trHeight w:val="1368"/>
          <w:tblHeader/>
        </w:trPr>
        <w:tc>
          <w:tcPr>
            <w:tcW w:w="392" w:type="dxa"/>
            <w:vMerge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80" w:lineRule="exact"/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</w:t>
            </w:r>
            <w:r w:rsidRPr="00B841DF">
              <w:rPr>
                <w:sz w:val="20"/>
                <w:szCs w:val="20"/>
              </w:rPr>
              <w:t>тые</w:t>
            </w:r>
          </w:p>
        </w:tc>
        <w:tc>
          <w:tcPr>
            <w:tcW w:w="1418" w:type="dxa"/>
            <w:vAlign w:val="center"/>
          </w:tcPr>
          <w:p w:rsidR="0044156E" w:rsidRPr="00B841DF" w:rsidRDefault="0044156E" w:rsidP="0055601E">
            <w:pPr>
              <w:spacing w:line="180" w:lineRule="exact"/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</w:t>
            </w:r>
            <w:r w:rsidRPr="00B841DF">
              <w:rPr>
                <w:sz w:val="20"/>
                <w:szCs w:val="20"/>
              </w:rPr>
              <w:t>тые</w:t>
            </w:r>
            <w:r>
              <w:rPr>
                <w:sz w:val="20"/>
                <w:szCs w:val="20"/>
              </w:rPr>
              <w:t xml:space="preserve"> с ограни</w:t>
            </w:r>
            <w:r w:rsidRPr="00B841DF">
              <w:rPr>
                <w:sz w:val="20"/>
                <w:szCs w:val="20"/>
              </w:rPr>
              <w:t>ченным участием</w:t>
            </w:r>
          </w:p>
        </w:tc>
        <w:tc>
          <w:tcPr>
            <w:tcW w:w="1417" w:type="dxa"/>
            <w:vAlign w:val="center"/>
          </w:tcPr>
          <w:p w:rsidR="0044156E" w:rsidRDefault="0044156E" w:rsidP="0055601E">
            <w:pPr>
              <w:spacing w:line="180" w:lineRule="exact"/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</w:t>
            </w:r>
            <w:r w:rsidRPr="00B841DF">
              <w:rPr>
                <w:sz w:val="20"/>
                <w:szCs w:val="20"/>
              </w:rPr>
              <w:t>тые</w:t>
            </w:r>
          </w:p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841DF">
              <w:rPr>
                <w:sz w:val="20"/>
                <w:szCs w:val="20"/>
              </w:rPr>
              <w:t>вухэтапные</w:t>
            </w:r>
          </w:p>
        </w:tc>
        <w:tc>
          <w:tcPr>
            <w:tcW w:w="1378" w:type="dxa"/>
            <w:vMerge/>
            <w:vAlign w:val="center"/>
          </w:tcPr>
          <w:p w:rsidR="0044156E" w:rsidRPr="00B841DF" w:rsidRDefault="0044156E" w:rsidP="0055601E">
            <w:pPr>
              <w:spacing w:line="18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4156E" w:rsidRPr="00B841DF" w:rsidRDefault="0044156E" w:rsidP="0055601E">
            <w:pPr>
              <w:spacing w:line="18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4156E" w:rsidRPr="00B841DF" w:rsidRDefault="0044156E" w:rsidP="0055601E">
            <w:pPr>
              <w:spacing w:line="18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44156E" w:rsidRPr="00B841DF" w:rsidRDefault="0044156E" w:rsidP="0055601E">
            <w:pPr>
              <w:spacing w:line="180" w:lineRule="exact"/>
              <w:ind w:left="-57" w:right="-113"/>
              <w:jc w:val="center"/>
              <w:rPr>
                <w:sz w:val="20"/>
                <w:szCs w:val="20"/>
              </w:rPr>
            </w:pPr>
            <w:r w:rsidRPr="00B841DF">
              <w:rPr>
                <w:sz w:val="20"/>
                <w:szCs w:val="20"/>
              </w:rPr>
              <w:t>без проведения конкурентных  способов определения поставщиков (подрядчиков, исполнителей)</w:t>
            </w:r>
          </w:p>
        </w:tc>
        <w:tc>
          <w:tcPr>
            <w:tcW w:w="900" w:type="dxa"/>
            <w:vAlign w:val="center"/>
          </w:tcPr>
          <w:p w:rsidR="0044156E" w:rsidRPr="00B841DF" w:rsidRDefault="0044156E" w:rsidP="0055601E">
            <w:pPr>
              <w:spacing w:line="18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841DF">
              <w:rPr>
                <w:sz w:val="20"/>
                <w:szCs w:val="20"/>
              </w:rPr>
              <w:t>закупки малого объема</w:t>
            </w:r>
          </w:p>
        </w:tc>
      </w:tr>
      <w:tr w:rsidR="0044156E">
        <w:trPr>
          <w:trHeight w:val="269"/>
          <w:tblHeader/>
        </w:trPr>
        <w:tc>
          <w:tcPr>
            <w:tcW w:w="392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41DF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41D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41D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41D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8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13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4156E">
        <w:trPr>
          <w:trHeight w:val="750"/>
        </w:trPr>
        <w:tc>
          <w:tcPr>
            <w:tcW w:w="392" w:type="dxa"/>
            <w:vAlign w:val="center"/>
          </w:tcPr>
          <w:p w:rsidR="0044156E" w:rsidRPr="00B841DF" w:rsidRDefault="0044156E" w:rsidP="0055601E">
            <w:pPr>
              <w:pStyle w:val="EndnoteText"/>
              <w:spacing w:line="180" w:lineRule="exact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44156E" w:rsidRPr="00AD6C41" w:rsidRDefault="0044156E" w:rsidP="0055601E">
            <w:pPr>
              <w:spacing w:line="192" w:lineRule="auto"/>
              <w:rPr>
                <w:sz w:val="20"/>
                <w:szCs w:val="20"/>
              </w:rPr>
            </w:pPr>
            <w:r w:rsidRPr="00AD6C41">
              <w:rPr>
                <w:sz w:val="20"/>
                <w:szCs w:val="20"/>
              </w:rPr>
              <w:t xml:space="preserve">Всего проведено способов определения поставщиков (подрядчиков, исполнителей) (лотов) и закупок у единственного поставщика </w:t>
            </w: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44156E">
        <w:trPr>
          <w:trHeight w:val="832"/>
        </w:trPr>
        <w:tc>
          <w:tcPr>
            <w:tcW w:w="392" w:type="dxa"/>
            <w:vAlign w:val="center"/>
          </w:tcPr>
          <w:p w:rsidR="0044156E" w:rsidRPr="00B841DF" w:rsidRDefault="0044156E" w:rsidP="0055601E">
            <w:pPr>
              <w:pStyle w:val="EndnoteText"/>
              <w:spacing w:line="180" w:lineRule="exact"/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44156E" w:rsidRPr="00AD6C41" w:rsidRDefault="0044156E" w:rsidP="0055601E">
            <w:pPr>
              <w:spacing w:line="192" w:lineRule="auto"/>
              <w:rPr>
                <w:sz w:val="20"/>
                <w:szCs w:val="20"/>
              </w:rPr>
            </w:pPr>
            <w:r w:rsidRPr="00AD6C41">
              <w:rPr>
                <w:sz w:val="20"/>
                <w:szCs w:val="20"/>
              </w:rPr>
              <w:t xml:space="preserve">Из строки 1 – </w:t>
            </w:r>
            <w:r w:rsidRPr="00AD6C41">
              <w:rPr>
                <w:sz w:val="20"/>
                <w:szCs w:val="20"/>
              </w:rPr>
              <w:br/>
              <w:t>количество несостоявшихся способов определения поставщиков (подрядчиков, исполнителей) (лотов)</w:t>
            </w: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44156E" w:rsidRDefault="0044156E" w:rsidP="0055601E">
            <w:pPr>
              <w:jc w:val="center"/>
            </w:pPr>
            <w:r>
              <w:t>х</w:t>
            </w:r>
          </w:p>
        </w:tc>
        <w:tc>
          <w:tcPr>
            <w:tcW w:w="900" w:type="dxa"/>
            <w:vAlign w:val="center"/>
          </w:tcPr>
          <w:p w:rsidR="0044156E" w:rsidRDefault="0044156E" w:rsidP="0055601E">
            <w:pPr>
              <w:jc w:val="center"/>
            </w:pPr>
            <w:r>
              <w:t>х</w:t>
            </w:r>
          </w:p>
        </w:tc>
      </w:tr>
      <w:tr w:rsidR="0044156E">
        <w:trPr>
          <w:trHeight w:val="963"/>
        </w:trPr>
        <w:tc>
          <w:tcPr>
            <w:tcW w:w="392" w:type="dxa"/>
            <w:vAlign w:val="center"/>
          </w:tcPr>
          <w:p w:rsidR="0044156E" w:rsidRDefault="0044156E" w:rsidP="0055601E">
            <w:pPr>
              <w:pStyle w:val="EndnoteText"/>
              <w:spacing w:line="180" w:lineRule="exact"/>
              <w:jc w:val="center"/>
            </w:pPr>
            <w:r>
              <w:t>3</w:t>
            </w:r>
          </w:p>
        </w:tc>
        <w:tc>
          <w:tcPr>
            <w:tcW w:w="4252" w:type="dxa"/>
            <w:vAlign w:val="center"/>
          </w:tcPr>
          <w:p w:rsidR="0044156E" w:rsidRPr="00AD6C41" w:rsidRDefault="0044156E" w:rsidP="005A7EC4">
            <w:pPr>
              <w:spacing w:line="192" w:lineRule="auto"/>
              <w:rPr>
                <w:sz w:val="20"/>
                <w:szCs w:val="20"/>
              </w:rPr>
            </w:pPr>
            <w:r w:rsidRPr="00AD6C41">
              <w:rPr>
                <w:sz w:val="20"/>
                <w:szCs w:val="20"/>
              </w:rPr>
              <w:t xml:space="preserve">Из строки </w:t>
            </w:r>
            <w:r>
              <w:rPr>
                <w:sz w:val="20"/>
                <w:szCs w:val="20"/>
              </w:rPr>
              <w:t>2</w:t>
            </w:r>
            <w:r w:rsidRPr="00AD6C41">
              <w:rPr>
                <w:sz w:val="20"/>
                <w:szCs w:val="20"/>
              </w:rPr>
              <w:t xml:space="preserve"> – </w:t>
            </w:r>
            <w:r w:rsidRPr="00AD6C41">
              <w:rPr>
                <w:sz w:val="20"/>
                <w:szCs w:val="20"/>
              </w:rPr>
              <w:br/>
              <w:t>количество несостоявшихся способов определения поставщиков (подрядчиков, исполнителей) (лотов)</w:t>
            </w:r>
            <w:r>
              <w:rPr>
                <w:sz w:val="20"/>
                <w:szCs w:val="20"/>
              </w:rPr>
              <w:t xml:space="preserve">, </w:t>
            </w:r>
            <w:r w:rsidRPr="00EF5392">
              <w:rPr>
                <w:sz w:val="20"/>
                <w:szCs w:val="20"/>
              </w:rPr>
              <w:t>которые не привели к заключению контрактов</w:t>
            </w: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44156E" w:rsidRDefault="0044156E" w:rsidP="0055601E">
            <w:pPr>
              <w:jc w:val="center"/>
            </w:pPr>
            <w:r>
              <w:t>х</w:t>
            </w:r>
          </w:p>
        </w:tc>
        <w:tc>
          <w:tcPr>
            <w:tcW w:w="900" w:type="dxa"/>
            <w:vAlign w:val="center"/>
          </w:tcPr>
          <w:p w:rsidR="0044156E" w:rsidRDefault="0044156E" w:rsidP="0055601E">
            <w:pPr>
              <w:jc w:val="center"/>
            </w:pPr>
            <w:r>
              <w:t>х</w:t>
            </w:r>
          </w:p>
        </w:tc>
      </w:tr>
      <w:tr w:rsidR="0044156E">
        <w:trPr>
          <w:trHeight w:val="437"/>
        </w:trPr>
        <w:tc>
          <w:tcPr>
            <w:tcW w:w="392" w:type="dxa"/>
            <w:vAlign w:val="center"/>
          </w:tcPr>
          <w:p w:rsidR="0044156E" w:rsidRPr="00B841DF" w:rsidRDefault="0044156E" w:rsidP="0055601E">
            <w:pPr>
              <w:pStyle w:val="EndnoteText"/>
              <w:spacing w:line="180" w:lineRule="exact"/>
              <w:ind w:right="-57"/>
              <w:jc w:val="center"/>
            </w:pPr>
            <w:r>
              <w:t>4</w:t>
            </w:r>
          </w:p>
        </w:tc>
        <w:tc>
          <w:tcPr>
            <w:tcW w:w="4252" w:type="dxa"/>
            <w:vAlign w:val="center"/>
          </w:tcPr>
          <w:p w:rsidR="0044156E" w:rsidRPr="00AD6C41" w:rsidRDefault="0044156E" w:rsidP="0055601E">
            <w:pPr>
              <w:pStyle w:val="EndnoteText"/>
              <w:spacing w:line="192" w:lineRule="auto"/>
              <w:ind w:right="-57"/>
            </w:pPr>
            <w:r w:rsidRPr="00AD6C41">
              <w:t>Количество заключенных контрактов и договоров</w:t>
            </w: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44156E">
        <w:trPr>
          <w:trHeight w:val="977"/>
        </w:trPr>
        <w:tc>
          <w:tcPr>
            <w:tcW w:w="392" w:type="dxa"/>
            <w:vAlign w:val="center"/>
          </w:tcPr>
          <w:p w:rsidR="0044156E" w:rsidRPr="00B841DF" w:rsidRDefault="0044156E" w:rsidP="0055601E">
            <w:pPr>
              <w:pStyle w:val="EndnoteText"/>
              <w:spacing w:line="180" w:lineRule="exact"/>
              <w:ind w:right="-57"/>
              <w:jc w:val="center"/>
            </w:pPr>
            <w:r>
              <w:t>5</w:t>
            </w:r>
          </w:p>
        </w:tc>
        <w:tc>
          <w:tcPr>
            <w:tcW w:w="4252" w:type="dxa"/>
            <w:vAlign w:val="center"/>
          </w:tcPr>
          <w:p w:rsidR="0044156E" w:rsidRPr="00AD6C41" w:rsidRDefault="0044156E" w:rsidP="007C67C5">
            <w:pPr>
              <w:pStyle w:val="1"/>
              <w:spacing w:line="192" w:lineRule="auto"/>
              <w:rPr>
                <w:rFonts w:ascii="Times New Roman" w:hAnsi="Times New Roman" w:cs="Times New Roman"/>
              </w:rPr>
            </w:pPr>
            <w:r w:rsidRPr="00AD6C41">
              <w:rPr>
                <w:rFonts w:ascii="Times New Roman" w:hAnsi="Times New Roman" w:cs="Times New Roman"/>
              </w:rPr>
              <w:t xml:space="preserve">Из строки </w:t>
            </w:r>
            <w:r>
              <w:rPr>
                <w:rFonts w:ascii="Times New Roman" w:hAnsi="Times New Roman" w:cs="Times New Roman"/>
              </w:rPr>
              <w:t>4</w:t>
            </w:r>
            <w:r w:rsidRPr="00AD6C41">
              <w:rPr>
                <w:rFonts w:ascii="Times New Roman" w:hAnsi="Times New Roman" w:cs="Times New Roman"/>
              </w:rPr>
              <w:t xml:space="preserve"> –</w:t>
            </w:r>
            <w:r w:rsidRPr="00AD6C41">
              <w:rPr>
                <w:rFonts w:ascii="Times New Roman" w:hAnsi="Times New Roman" w:cs="Times New Roman"/>
              </w:rPr>
              <w:br/>
              <w:t>количество заключенных контрактов по результатам несостоявшихся способов определения поставщиков (подрядчиков, исполнителей) (лотов)</w:t>
            </w: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44156E" w:rsidRDefault="0044156E" w:rsidP="0055601E">
            <w:pPr>
              <w:jc w:val="center"/>
            </w:pPr>
            <w:r>
              <w:t>х</w:t>
            </w:r>
          </w:p>
        </w:tc>
        <w:tc>
          <w:tcPr>
            <w:tcW w:w="900" w:type="dxa"/>
            <w:vAlign w:val="center"/>
          </w:tcPr>
          <w:p w:rsidR="0044156E" w:rsidRDefault="0044156E" w:rsidP="0055601E">
            <w:pPr>
              <w:jc w:val="center"/>
            </w:pPr>
            <w:r>
              <w:t>х</w:t>
            </w:r>
          </w:p>
        </w:tc>
      </w:tr>
      <w:tr w:rsidR="0044156E">
        <w:trPr>
          <w:trHeight w:val="411"/>
        </w:trPr>
        <w:tc>
          <w:tcPr>
            <w:tcW w:w="392" w:type="dxa"/>
            <w:vAlign w:val="center"/>
          </w:tcPr>
          <w:p w:rsidR="0044156E" w:rsidRDefault="0044156E" w:rsidP="0055601E">
            <w:pPr>
              <w:pStyle w:val="EndnoteText"/>
              <w:spacing w:line="180" w:lineRule="exact"/>
              <w:ind w:right="-57"/>
              <w:jc w:val="center"/>
            </w:pPr>
            <w:r>
              <w:t>6</w:t>
            </w:r>
          </w:p>
        </w:tc>
        <w:tc>
          <w:tcPr>
            <w:tcW w:w="4252" w:type="dxa"/>
            <w:vAlign w:val="center"/>
          </w:tcPr>
          <w:p w:rsidR="0044156E" w:rsidRPr="00AD6C41" w:rsidRDefault="0044156E" w:rsidP="0055601E">
            <w:pPr>
              <w:spacing w:line="192" w:lineRule="auto"/>
              <w:rPr>
                <w:sz w:val="20"/>
                <w:szCs w:val="20"/>
              </w:rPr>
            </w:pPr>
            <w:r w:rsidRPr="00AD6C41">
              <w:rPr>
                <w:sz w:val="20"/>
                <w:szCs w:val="20"/>
              </w:rPr>
              <w:t>Общее количество поданных заявок</w:t>
            </w: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156E" w:rsidRDefault="0044156E" w:rsidP="005560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44156E" w:rsidRDefault="0044156E" w:rsidP="0055601E">
            <w:pPr>
              <w:jc w:val="center"/>
            </w:pPr>
          </w:p>
        </w:tc>
        <w:tc>
          <w:tcPr>
            <w:tcW w:w="1513" w:type="dxa"/>
            <w:vAlign w:val="center"/>
          </w:tcPr>
          <w:p w:rsidR="0044156E" w:rsidRDefault="0044156E" w:rsidP="0055601E">
            <w:pPr>
              <w:jc w:val="center"/>
            </w:pPr>
          </w:p>
        </w:tc>
        <w:tc>
          <w:tcPr>
            <w:tcW w:w="900" w:type="dxa"/>
            <w:vAlign w:val="center"/>
          </w:tcPr>
          <w:p w:rsidR="0044156E" w:rsidRDefault="0044156E" w:rsidP="0055601E">
            <w:pPr>
              <w:jc w:val="center"/>
            </w:pPr>
            <w:r>
              <w:t>83</w:t>
            </w:r>
          </w:p>
        </w:tc>
      </w:tr>
      <w:tr w:rsidR="0044156E">
        <w:trPr>
          <w:trHeight w:val="998"/>
        </w:trPr>
        <w:tc>
          <w:tcPr>
            <w:tcW w:w="392" w:type="dxa"/>
            <w:vAlign w:val="center"/>
          </w:tcPr>
          <w:p w:rsidR="0044156E" w:rsidRDefault="0044156E" w:rsidP="0055601E">
            <w:pPr>
              <w:pStyle w:val="EndnoteText"/>
              <w:spacing w:line="180" w:lineRule="exact"/>
              <w:ind w:right="-57"/>
              <w:jc w:val="center"/>
            </w:pPr>
            <w:r>
              <w:t>7</w:t>
            </w:r>
          </w:p>
        </w:tc>
        <w:tc>
          <w:tcPr>
            <w:tcW w:w="4252" w:type="dxa"/>
            <w:vAlign w:val="center"/>
          </w:tcPr>
          <w:p w:rsidR="0044156E" w:rsidRPr="00AD6C41" w:rsidRDefault="0044156E" w:rsidP="0055601E">
            <w:pPr>
              <w:spacing w:line="192" w:lineRule="auto"/>
              <w:rPr>
                <w:sz w:val="20"/>
                <w:szCs w:val="20"/>
              </w:rPr>
            </w:pPr>
            <w:r w:rsidRPr="00AD6C41">
              <w:rPr>
                <w:sz w:val="20"/>
                <w:szCs w:val="20"/>
              </w:rPr>
              <w:t xml:space="preserve">Из строки </w:t>
            </w:r>
            <w:r>
              <w:rPr>
                <w:sz w:val="20"/>
                <w:szCs w:val="20"/>
              </w:rPr>
              <w:t>6</w:t>
            </w:r>
            <w:r w:rsidRPr="00AD6C41">
              <w:rPr>
                <w:sz w:val="20"/>
                <w:szCs w:val="20"/>
              </w:rPr>
              <w:t xml:space="preserve"> –</w:t>
            </w:r>
            <w:r w:rsidRPr="00AD6C41">
              <w:rPr>
                <w:sz w:val="20"/>
                <w:szCs w:val="20"/>
              </w:rPr>
              <w:br/>
              <w:t>количество заявок, поданных для участия в способах определения поставщиков (подрядчиков, исполнителей), признанных несостоявшимися</w:t>
            </w: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156E" w:rsidRDefault="0044156E" w:rsidP="005560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44156E" w:rsidRDefault="0044156E" w:rsidP="0055601E">
            <w:pPr>
              <w:jc w:val="center"/>
            </w:pPr>
          </w:p>
        </w:tc>
        <w:tc>
          <w:tcPr>
            <w:tcW w:w="1513" w:type="dxa"/>
            <w:vAlign w:val="center"/>
          </w:tcPr>
          <w:p w:rsidR="0044156E" w:rsidRDefault="0044156E" w:rsidP="0055601E">
            <w:pPr>
              <w:jc w:val="center"/>
            </w:pPr>
            <w:r>
              <w:t>х</w:t>
            </w:r>
          </w:p>
        </w:tc>
        <w:tc>
          <w:tcPr>
            <w:tcW w:w="900" w:type="dxa"/>
            <w:vAlign w:val="center"/>
          </w:tcPr>
          <w:p w:rsidR="0044156E" w:rsidRDefault="0044156E" w:rsidP="0055601E">
            <w:pPr>
              <w:jc w:val="center"/>
            </w:pPr>
            <w:r>
              <w:t>х</w:t>
            </w:r>
          </w:p>
        </w:tc>
      </w:tr>
      <w:tr w:rsidR="0044156E">
        <w:trPr>
          <w:trHeight w:val="557"/>
        </w:trPr>
        <w:tc>
          <w:tcPr>
            <w:tcW w:w="392" w:type="dxa"/>
            <w:vAlign w:val="center"/>
          </w:tcPr>
          <w:p w:rsidR="0044156E" w:rsidRDefault="0044156E" w:rsidP="0055601E">
            <w:pPr>
              <w:pStyle w:val="EndnoteText"/>
              <w:spacing w:line="180" w:lineRule="exact"/>
              <w:ind w:right="-57"/>
              <w:jc w:val="center"/>
            </w:pPr>
            <w:r>
              <w:t>8</w:t>
            </w:r>
          </w:p>
        </w:tc>
        <w:tc>
          <w:tcPr>
            <w:tcW w:w="4252" w:type="dxa"/>
            <w:vAlign w:val="center"/>
          </w:tcPr>
          <w:p w:rsidR="0044156E" w:rsidRPr="00AD6C41" w:rsidRDefault="0044156E" w:rsidP="0055601E">
            <w:pPr>
              <w:pStyle w:val="1"/>
              <w:spacing w:line="192" w:lineRule="auto"/>
              <w:rPr>
                <w:rFonts w:ascii="Times New Roman" w:hAnsi="Times New Roman" w:cs="Times New Roman"/>
              </w:rPr>
            </w:pPr>
            <w:r w:rsidRPr="00AD6C41">
              <w:rPr>
                <w:rFonts w:ascii="Times New Roman" w:hAnsi="Times New Roman" w:cs="Times New Roman"/>
              </w:rPr>
              <w:t xml:space="preserve">Суммарная начальная цена контрактов (лотов) и договоров, </w:t>
            </w:r>
            <w:r w:rsidRPr="00AD6C41">
              <w:rPr>
                <w:rFonts w:ascii="Times New Roman" w:hAnsi="Times New Roman" w:cs="Times New Roman"/>
                <w:i/>
                <w:iCs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1103,1</w:t>
            </w: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156E" w:rsidRDefault="0044156E" w:rsidP="005560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44156E" w:rsidRDefault="0044156E" w:rsidP="0055601E">
            <w:pPr>
              <w:jc w:val="center"/>
            </w:pPr>
          </w:p>
        </w:tc>
        <w:tc>
          <w:tcPr>
            <w:tcW w:w="1513" w:type="dxa"/>
            <w:vAlign w:val="center"/>
          </w:tcPr>
          <w:p w:rsidR="0044156E" w:rsidRDefault="0044156E" w:rsidP="0055601E">
            <w:pPr>
              <w:jc w:val="center"/>
            </w:pPr>
          </w:p>
        </w:tc>
        <w:tc>
          <w:tcPr>
            <w:tcW w:w="900" w:type="dxa"/>
            <w:vAlign w:val="center"/>
          </w:tcPr>
          <w:p w:rsidR="0044156E" w:rsidRDefault="0044156E" w:rsidP="0055601E">
            <w:pPr>
              <w:jc w:val="center"/>
            </w:pPr>
            <w:r>
              <w:t>1103,1</w:t>
            </w:r>
          </w:p>
        </w:tc>
      </w:tr>
      <w:tr w:rsidR="0044156E">
        <w:trPr>
          <w:trHeight w:val="977"/>
        </w:trPr>
        <w:tc>
          <w:tcPr>
            <w:tcW w:w="392" w:type="dxa"/>
            <w:vAlign w:val="center"/>
          </w:tcPr>
          <w:p w:rsidR="0044156E" w:rsidRDefault="0044156E" w:rsidP="0055601E">
            <w:pPr>
              <w:pStyle w:val="EndnoteText"/>
              <w:spacing w:line="180" w:lineRule="exact"/>
              <w:ind w:right="-57"/>
              <w:jc w:val="center"/>
            </w:pPr>
            <w:r>
              <w:t>9</w:t>
            </w:r>
          </w:p>
        </w:tc>
        <w:tc>
          <w:tcPr>
            <w:tcW w:w="4252" w:type="dxa"/>
            <w:vAlign w:val="center"/>
          </w:tcPr>
          <w:p w:rsidR="0044156E" w:rsidRPr="00AD6C41" w:rsidRDefault="0044156E" w:rsidP="0055601E">
            <w:pPr>
              <w:spacing w:line="192" w:lineRule="auto"/>
              <w:rPr>
                <w:sz w:val="20"/>
                <w:szCs w:val="20"/>
              </w:rPr>
            </w:pPr>
            <w:r w:rsidRPr="00AD6C41">
              <w:rPr>
                <w:sz w:val="20"/>
                <w:szCs w:val="20"/>
              </w:rPr>
              <w:t xml:space="preserve">Из строки </w:t>
            </w:r>
            <w:r>
              <w:rPr>
                <w:sz w:val="20"/>
                <w:szCs w:val="20"/>
              </w:rPr>
              <w:t>8</w:t>
            </w:r>
            <w:r w:rsidRPr="00AD6C41">
              <w:rPr>
                <w:sz w:val="20"/>
                <w:szCs w:val="20"/>
              </w:rPr>
              <w:t xml:space="preserve"> –</w:t>
            </w:r>
            <w:r w:rsidRPr="00AD6C41">
              <w:rPr>
                <w:sz w:val="20"/>
                <w:szCs w:val="20"/>
              </w:rPr>
              <w:br/>
              <w:t xml:space="preserve">суммарная начальная цена контрактов </w:t>
            </w:r>
            <w:r>
              <w:rPr>
                <w:sz w:val="20"/>
                <w:szCs w:val="20"/>
              </w:rPr>
              <w:t xml:space="preserve">по результатам </w:t>
            </w:r>
            <w:r w:rsidRPr="00AD6C41">
              <w:rPr>
                <w:sz w:val="20"/>
                <w:szCs w:val="20"/>
              </w:rPr>
              <w:t>несостоявшихся конкурсов, аукционов (лотов), запросов котировок, запросов предложений,</w:t>
            </w:r>
            <w:r>
              <w:rPr>
                <w:sz w:val="20"/>
                <w:szCs w:val="20"/>
              </w:rPr>
              <w:t xml:space="preserve"> </w:t>
            </w:r>
            <w:r w:rsidRPr="00AD6C41">
              <w:rPr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156E" w:rsidRDefault="0044156E" w:rsidP="005560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44156E" w:rsidRDefault="0044156E" w:rsidP="0055601E">
            <w:pPr>
              <w:jc w:val="center"/>
            </w:pPr>
          </w:p>
        </w:tc>
        <w:tc>
          <w:tcPr>
            <w:tcW w:w="1513" w:type="dxa"/>
            <w:vAlign w:val="center"/>
          </w:tcPr>
          <w:p w:rsidR="0044156E" w:rsidRDefault="0044156E" w:rsidP="0055601E">
            <w:pPr>
              <w:jc w:val="center"/>
            </w:pPr>
            <w:r>
              <w:t>х</w:t>
            </w:r>
          </w:p>
        </w:tc>
        <w:tc>
          <w:tcPr>
            <w:tcW w:w="900" w:type="dxa"/>
            <w:vAlign w:val="center"/>
          </w:tcPr>
          <w:p w:rsidR="0044156E" w:rsidRDefault="0044156E" w:rsidP="0055601E">
            <w:pPr>
              <w:jc w:val="center"/>
            </w:pPr>
            <w:r>
              <w:t>х</w:t>
            </w:r>
          </w:p>
        </w:tc>
      </w:tr>
      <w:tr w:rsidR="0044156E">
        <w:trPr>
          <w:trHeight w:val="1274"/>
        </w:trPr>
        <w:tc>
          <w:tcPr>
            <w:tcW w:w="392" w:type="dxa"/>
            <w:vAlign w:val="center"/>
          </w:tcPr>
          <w:p w:rsidR="0044156E" w:rsidRDefault="0044156E" w:rsidP="0055601E">
            <w:pPr>
              <w:pStyle w:val="EndnoteText"/>
              <w:spacing w:line="180" w:lineRule="exact"/>
              <w:ind w:right="-57"/>
              <w:jc w:val="center"/>
            </w:pPr>
            <w:r>
              <w:t>10</w:t>
            </w:r>
          </w:p>
        </w:tc>
        <w:tc>
          <w:tcPr>
            <w:tcW w:w="4252" w:type="dxa"/>
            <w:vAlign w:val="center"/>
          </w:tcPr>
          <w:p w:rsidR="0044156E" w:rsidRPr="00AD6C41" w:rsidRDefault="0044156E" w:rsidP="001B1D50">
            <w:pPr>
              <w:spacing w:line="192" w:lineRule="auto"/>
              <w:rPr>
                <w:sz w:val="20"/>
                <w:szCs w:val="20"/>
              </w:rPr>
            </w:pPr>
            <w:r w:rsidRPr="00AD6C41">
              <w:rPr>
                <w:sz w:val="20"/>
                <w:szCs w:val="20"/>
              </w:rPr>
              <w:t xml:space="preserve">Из строки </w:t>
            </w:r>
            <w:r>
              <w:rPr>
                <w:sz w:val="20"/>
                <w:szCs w:val="20"/>
              </w:rPr>
              <w:t>9</w:t>
            </w:r>
            <w:r w:rsidRPr="00AD6C41">
              <w:rPr>
                <w:sz w:val="20"/>
                <w:szCs w:val="20"/>
              </w:rPr>
              <w:t xml:space="preserve"> –</w:t>
            </w:r>
            <w:r w:rsidRPr="00AD6C41">
              <w:rPr>
                <w:sz w:val="20"/>
                <w:szCs w:val="20"/>
              </w:rPr>
              <w:br/>
              <w:t xml:space="preserve">суммарная начальная цена контрактов </w:t>
            </w:r>
            <w:r w:rsidRPr="0055601E">
              <w:rPr>
                <w:sz w:val="20"/>
                <w:szCs w:val="20"/>
              </w:rPr>
              <w:t xml:space="preserve">по результатам </w:t>
            </w:r>
            <w:r w:rsidRPr="00AD6C41">
              <w:rPr>
                <w:sz w:val="20"/>
                <w:szCs w:val="20"/>
              </w:rPr>
              <w:t>несостоявшихся конкурсов, аукционов (лотов), запросов котировок, запросов предложений,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5601E">
              <w:rPr>
                <w:sz w:val="20"/>
                <w:szCs w:val="20"/>
              </w:rPr>
              <w:t>которые не привели к заключению контрактов</w:t>
            </w:r>
            <w:r>
              <w:rPr>
                <w:sz w:val="20"/>
                <w:szCs w:val="20"/>
              </w:rPr>
              <w:t xml:space="preserve">, </w:t>
            </w:r>
            <w:r w:rsidRPr="00AD6C41">
              <w:rPr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156E" w:rsidRDefault="0044156E" w:rsidP="005560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44156E" w:rsidRDefault="0044156E" w:rsidP="0055601E">
            <w:pPr>
              <w:jc w:val="center"/>
            </w:pPr>
          </w:p>
        </w:tc>
        <w:tc>
          <w:tcPr>
            <w:tcW w:w="1513" w:type="dxa"/>
            <w:vAlign w:val="center"/>
          </w:tcPr>
          <w:p w:rsidR="0044156E" w:rsidRDefault="0044156E" w:rsidP="0055601E">
            <w:pPr>
              <w:jc w:val="center"/>
            </w:pPr>
            <w:r>
              <w:t>х</w:t>
            </w:r>
          </w:p>
        </w:tc>
        <w:tc>
          <w:tcPr>
            <w:tcW w:w="900" w:type="dxa"/>
            <w:vAlign w:val="center"/>
          </w:tcPr>
          <w:p w:rsidR="0044156E" w:rsidRDefault="0044156E" w:rsidP="0055601E">
            <w:pPr>
              <w:jc w:val="center"/>
            </w:pPr>
            <w:r>
              <w:t>х</w:t>
            </w:r>
          </w:p>
        </w:tc>
      </w:tr>
      <w:tr w:rsidR="0044156E">
        <w:trPr>
          <w:trHeight w:val="362"/>
        </w:trPr>
        <w:tc>
          <w:tcPr>
            <w:tcW w:w="392" w:type="dxa"/>
            <w:vAlign w:val="center"/>
          </w:tcPr>
          <w:p w:rsidR="0044156E" w:rsidRDefault="0044156E" w:rsidP="0055601E">
            <w:pPr>
              <w:pStyle w:val="EndnoteText"/>
              <w:spacing w:line="180" w:lineRule="exact"/>
              <w:ind w:right="-57"/>
              <w:jc w:val="center"/>
            </w:pPr>
            <w:r>
              <w:t>11</w:t>
            </w:r>
          </w:p>
        </w:tc>
        <w:tc>
          <w:tcPr>
            <w:tcW w:w="4252" w:type="dxa"/>
            <w:vAlign w:val="center"/>
          </w:tcPr>
          <w:p w:rsidR="0044156E" w:rsidRPr="00AD6C41" w:rsidRDefault="0044156E" w:rsidP="0055601E">
            <w:pPr>
              <w:pStyle w:val="1"/>
              <w:spacing w:line="192" w:lineRule="auto"/>
              <w:rPr>
                <w:rFonts w:ascii="Times New Roman" w:hAnsi="Times New Roman" w:cs="Times New Roman"/>
              </w:rPr>
            </w:pPr>
            <w:r w:rsidRPr="00AD6C41">
              <w:rPr>
                <w:rFonts w:ascii="Times New Roman" w:hAnsi="Times New Roman" w:cs="Times New Roman"/>
              </w:rPr>
              <w:t xml:space="preserve">Общая стоимость заключенных </w:t>
            </w:r>
            <w:r w:rsidRPr="00AD6C41">
              <w:rPr>
                <w:rFonts w:ascii="Times New Roman" w:hAnsi="Times New Roman" w:cs="Times New Roman"/>
              </w:rPr>
              <w:br/>
              <w:t>контрактов и договоров,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C41">
              <w:rPr>
                <w:rFonts w:ascii="Times New Roman" w:hAnsi="Times New Roman" w:cs="Times New Roman"/>
                <w:i/>
                <w:iCs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1103,1</w:t>
            </w: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156E" w:rsidRDefault="0044156E" w:rsidP="005560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44156E" w:rsidRDefault="0044156E" w:rsidP="0055601E">
            <w:pPr>
              <w:jc w:val="center"/>
            </w:pPr>
          </w:p>
        </w:tc>
        <w:tc>
          <w:tcPr>
            <w:tcW w:w="1513" w:type="dxa"/>
            <w:vAlign w:val="center"/>
          </w:tcPr>
          <w:p w:rsidR="0044156E" w:rsidRDefault="0044156E" w:rsidP="0055601E">
            <w:pPr>
              <w:jc w:val="center"/>
            </w:pPr>
          </w:p>
        </w:tc>
        <w:tc>
          <w:tcPr>
            <w:tcW w:w="900" w:type="dxa"/>
            <w:vAlign w:val="center"/>
          </w:tcPr>
          <w:p w:rsidR="0044156E" w:rsidRDefault="0044156E" w:rsidP="0055601E">
            <w:pPr>
              <w:jc w:val="center"/>
            </w:pPr>
            <w:r>
              <w:t>1103,1</w:t>
            </w:r>
          </w:p>
        </w:tc>
      </w:tr>
      <w:tr w:rsidR="0044156E">
        <w:trPr>
          <w:trHeight w:val="1267"/>
        </w:trPr>
        <w:tc>
          <w:tcPr>
            <w:tcW w:w="392" w:type="dxa"/>
            <w:vAlign w:val="center"/>
          </w:tcPr>
          <w:p w:rsidR="0044156E" w:rsidRDefault="0044156E" w:rsidP="0055601E">
            <w:pPr>
              <w:pStyle w:val="EndnoteText"/>
              <w:spacing w:line="180" w:lineRule="exact"/>
              <w:ind w:right="-57"/>
              <w:jc w:val="center"/>
            </w:pPr>
            <w:r>
              <w:t>12</w:t>
            </w:r>
          </w:p>
        </w:tc>
        <w:tc>
          <w:tcPr>
            <w:tcW w:w="4252" w:type="dxa"/>
            <w:vAlign w:val="center"/>
          </w:tcPr>
          <w:p w:rsidR="0044156E" w:rsidRPr="00AD6C41" w:rsidRDefault="0044156E" w:rsidP="0055601E">
            <w:pPr>
              <w:pStyle w:val="1"/>
              <w:spacing w:line="192" w:lineRule="auto"/>
              <w:rPr>
                <w:rFonts w:ascii="Times New Roman" w:hAnsi="Times New Roman" w:cs="Times New Roman"/>
              </w:rPr>
            </w:pPr>
            <w:r w:rsidRPr="00AD6C41">
              <w:rPr>
                <w:rFonts w:ascii="Times New Roman" w:hAnsi="Times New Roman" w:cs="Times New Roman"/>
              </w:rPr>
              <w:t xml:space="preserve">Из строки </w:t>
            </w:r>
            <w:r>
              <w:rPr>
                <w:rFonts w:ascii="Times New Roman" w:hAnsi="Times New Roman" w:cs="Times New Roman"/>
              </w:rPr>
              <w:t>11</w:t>
            </w:r>
            <w:r w:rsidRPr="00AD6C41">
              <w:rPr>
                <w:rFonts w:ascii="Times New Roman" w:hAnsi="Times New Roman" w:cs="Times New Roman"/>
              </w:rPr>
              <w:t xml:space="preserve"> –</w:t>
            </w:r>
          </w:p>
          <w:p w:rsidR="0044156E" w:rsidRPr="00AD6C41" w:rsidRDefault="0044156E" w:rsidP="0055601E">
            <w:pPr>
              <w:pStyle w:val="1"/>
              <w:spacing w:line="192" w:lineRule="auto"/>
              <w:rPr>
                <w:rFonts w:ascii="Times New Roman" w:hAnsi="Times New Roman" w:cs="Times New Roman"/>
              </w:rPr>
            </w:pPr>
            <w:r w:rsidRPr="00AD6C41">
              <w:rPr>
                <w:rFonts w:ascii="Times New Roman" w:hAnsi="Times New Roman" w:cs="Times New Roman"/>
              </w:rPr>
              <w:t xml:space="preserve">общая стоимость заключенных </w:t>
            </w:r>
            <w:r w:rsidRPr="00AD6C41">
              <w:rPr>
                <w:rFonts w:ascii="Times New Roman" w:hAnsi="Times New Roman" w:cs="Times New Roman"/>
              </w:rPr>
              <w:br/>
              <w:t>контрактов и договоров по результатам несостоявшихся конкурсов, аукционов (лотов), запросов котировок, запросов предложений,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C41">
              <w:rPr>
                <w:rFonts w:ascii="Times New Roman" w:hAnsi="Times New Roman" w:cs="Times New Roman"/>
                <w:i/>
                <w:iCs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156E" w:rsidRPr="0011775A" w:rsidRDefault="0044156E" w:rsidP="005560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44156E" w:rsidRDefault="0044156E" w:rsidP="0055601E">
            <w:pPr>
              <w:jc w:val="center"/>
            </w:pPr>
            <w:r>
              <w:t>х</w:t>
            </w:r>
          </w:p>
        </w:tc>
        <w:tc>
          <w:tcPr>
            <w:tcW w:w="900" w:type="dxa"/>
            <w:vAlign w:val="center"/>
          </w:tcPr>
          <w:p w:rsidR="0044156E" w:rsidRDefault="0044156E" w:rsidP="0055601E">
            <w:pPr>
              <w:jc w:val="center"/>
            </w:pPr>
            <w:r>
              <w:t>х</w:t>
            </w:r>
          </w:p>
        </w:tc>
      </w:tr>
      <w:tr w:rsidR="0044156E">
        <w:trPr>
          <w:trHeight w:val="406"/>
        </w:trPr>
        <w:tc>
          <w:tcPr>
            <w:tcW w:w="392" w:type="dxa"/>
            <w:vAlign w:val="center"/>
          </w:tcPr>
          <w:p w:rsidR="0044156E" w:rsidRDefault="0044156E" w:rsidP="0055601E">
            <w:pPr>
              <w:pStyle w:val="EndnoteText"/>
              <w:spacing w:line="180" w:lineRule="exact"/>
              <w:ind w:right="-57"/>
              <w:jc w:val="center"/>
            </w:pPr>
            <w:r>
              <w:t>13</w:t>
            </w:r>
          </w:p>
        </w:tc>
        <w:tc>
          <w:tcPr>
            <w:tcW w:w="4252" w:type="dxa"/>
            <w:vAlign w:val="center"/>
          </w:tcPr>
          <w:p w:rsidR="0044156E" w:rsidRPr="00AD6C41" w:rsidRDefault="0044156E" w:rsidP="0055601E">
            <w:pPr>
              <w:autoSpaceDE w:val="0"/>
              <w:autoSpaceDN w:val="0"/>
              <w:adjustRightInd w:val="0"/>
              <w:spacing w:line="192" w:lineRule="auto"/>
              <w:rPr>
                <w:sz w:val="20"/>
                <w:szCs w:val="20"/>
              </w:rPr>
            </w:pPr>
            <w:r w:rsidRPr="00AD6C41">
              <w:rPr>
                <w:sz w:val="20"/>
                <w:szCs w:val="20"/>
              </w:rPr>
              <w:t xml:space="preserve">Совокупный годовой объем закупок, </w:t>
            </w:r>
            <w:r w:rsidRPr="00AD6C41">
              <w:rPr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1373,8</w:t>
            </w:r>
          </w:p>
        </w:tc>
        <w:tc>
          <w:tcPr>
            <w:tcW w:w="1134" w:type="dxa"/>
            <w:vAlign w:val="center"/>
          </w:tcPr>
          <w:p w:rsidR="0044156E" w:rsidRDefault="0044156E" w:rsidP="0055601E">
            <w:pPr>
              <w:jc w:val="center"/>
            </w:pPr>
            <w:r>
              <w:t>х</w:t>
            </w:r>
          </w:p>
        </w:tc>
        <w:tc>
          <w:tcPr>
            <w:tcW w:w="1418" w:type="dxa"/>
            <w:vAlign w:val="center"/>
          </w:tcPr>
          <w:p w:rsidR="0044156E" w:rsidRDefault="0044156E" w:rsidP="0055601E">
            <w:pPr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4156E" w:rsidRDefault="0044156E" w:rsidP="0055601E">
            <w:pPr>
              <w:jc w:val="center"/>
            </w:pPr>
            <w:r>
              <w:t>х</w:t>
            </w:r>
          </w:p>
        </w:tc>
        <w:tc>
          <w:tcPr>
            <w:tcW w:w="1378" w:type="dxa"/>
            <w:vAlign w:val="center"/>
          </w:tcPr>
          <w:p w:rsidR="0044156E" w:rsidRDefault="0044156E" w:rsidP="0055601E">
            <w:pPr>
              <w:jc w:val="center"/>
            </w:pPr>
            <w:r>
              <w:t>х</w:t>
            </w:r>
          </w:p>
        </w:tc>
        <w:tc>
          <w:tcPr>
            <w:tcW w:w="993" w:type="dxa"/>
            <w:vAlign w:val="center"/>
          </w:tcPr>
          <w:p w:rsidR="0044156E" w:rsidRDefault="0044156E" w:rsidP="0055601E">
            <w:pPr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4156E" w:rsidRDefault="0044156E" w:rsidP="0055601E">
            <w:pPr>
              <w:jc w:val="center"/>
            </w:pPr>
            <w:r>
              <w:t>х</w:t>
            </w:r>
          </w:p>
        </w:tc>
        <w:tc>
          <w:tcPr>
            <w:tcW w:w="1513" w:type="dxa"/>
            <w:vAlign w:val="center"/>
          </w:tcPr>
          <w:p w:rsidR="0044156E" w:rsidRDefault="0044156E" w:rsidP="0055601E">
            <w:pPr>
              <w:jc w:val="center"/>
            </w:pPr>
            <w:r>
              <w:t>х</w:t>
            </w:r>
          </w:p>
        </w:tc>
        <w:tc>
          <w:tcPr>
            <w:tcW w:w="900" w:type="dxa"/>
            <w:vAlign w:val="center"/>
          </w:tcPr>
          <w:p w:rsidR="0044156E" w:rsidRDefault="0044156E" w:rsidP="0055601E">
            <w:pPr>
              <w:jc w:val="center"/>
            </w:pPr>
            <w:r>
              <w:t>х</w:t>
            </w:r>
          </w:p>
        </w:tc>
      </w:tr>
      <w:tr w:rsidR="0044156E">
        <w:trPr>
          <w:trHeight w:val="1101"/>
        </w:trPr>
        <w:tc>
          <w:tcPr>
            <w:tcW w:w="392" w:type="dxa"/>
            <w:vAlign w:val="center"/>
          </w:tcPr>
          <w:p w:rsidR="0044156E" w:rsidRDefault="0044156E" w:rsidP="0055601E">
            <w:pPr>
              <w:pStyle w:val="EndnoteText"/>
              <w:spacing w:line="180" w:lineRule="exact"/>
              <w:ind w:right="-57"/>
              <w:jc w:val="center"/>
            </w:pPr>
            <w:r>
              <w:t>14</w:t>
            </w:r>
          </w:p>
        </w:tc>
        <w:tc>
          <w:tcPr>
            <w:tcW w:w="4252" w:type="dxa"/>
            <w:vAlign w:val="center"/>
          </w:tcPr>
          <w:p w:rsidR="0044156E" w:rsidRPr="00AD6C41" w:rsidRDefault="0044156E" w:rsidP="0055601E">
            <w:pPr>
              <w:spacing w:line="192" w:lineRule="auto"/>
              <w:rPr>
                <w:sz w:val="20"/>
                <w:szCs w:val="20"/>
              </w:rPr>
            </w:pPr>
            <w:r w:rsidRPr="00AD6C41">
              <w:rPr>
                <w:sz w:val="20"/>
                <w:szCs w:val="20"/>
              </w:rPr>
              <w:t xml:space="preserve">Суммарная начальная цена контрактов по процедурам, проведенным для субъектов малого предпринимательства, социально ориентированных некоммерческих организаций, </w:t>
            </w:r>
            <w:r w:rsidRPr="00AD6C41">
              <w:rPr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44156E" w:rsidRDefault="0044156E" w:rsidP="0055601E">
            <w:pPr>
              <w:jc w:val="center"/>
            </w:pPr>
            <w:r>
              <w:t>х</w:t>
            </w:r>
          </w:p>
        </w:tc>
        <w:tc>
          <w:tcPr>
            <w:tcW w:w="900" w:type="dxa"/>
            <w:vAlign w:val="center"/>
          </w:tcPr>
          <w:p w:rsidR="0044156E" w:rsidRDefault="0044156E" w:rsidP="0055601E">
            <w:pPr>
              <w:jc w:val="center"/>
            </w:pPr>
            <w:r>
              <w:t>х</w:t>
            </w:r>
          </w:p>
        </w:tc>
      </w:tr>
      <w:tr w:rsidR="0044156E">
        <w:trPr>
          <w:trHeight w:val="914"/>
        </w:trPr>
        <w:tc>
          <w:tcPr>
            <w:tcW w:w="392" w:type="dxa"/>
            <w:vAlign w:val="center"/>
          </w:tcPr>
          <w:p w:rsidR="0044156E" w:rsidRDefault="0044156E" w:rsidP="0055601E">
            <w:pPr>
              <w:pStyle w:val="EndnoteText"/>
              <w:spacing w:line="180" w:lineRule="exact"/>
              <w:ind w:right="-57"/>
              <w:jc w:val="center"/>
            </w:pPr>
            <w:r>
              <w:t>15</w:t>
            </w:r>
          </w:p>
        </w:tc>
        <w:tc>
          <w:tcPr>
            <w:tcW w:w="4252" w:type="dxa"/>
            <w:vAlign w:val="center"/>
          </w:tcPr>
          <w:p w:rsidR="0044156E" w:rsidRPr="00AD6C41" w:rsidRDefault="0044156E" w:rsidP="0055601E">
            <w:pPr>
              <w:pStyle w:val="1"/>
              <w:spacing w:line="192" w:lineRule="auto"/>
              <w:rPr>
                <w:rFonts w:ascii="Times New Roman" w:hAnsi="Times New Roman" w:cs="Times New Roman"/>
              </w:rPr>
            </w:pPr>
            <w:r w:rsidRPr="00AD6C41">
              <w:rPr>
                <w:rFonts w:ascii="Times New Roman" w:hAnsi="Times New Roman" w:cs="Times New Roman"/>
              </w:rPr>
              <w:t xml:space="preserve">Стоимость заключенных контрактов с субъектами малого предпринимательства, социально ориентированными некоммерческими организациями, </w:t>
            </w:r>
            <w:r w:rsidRPr="00AD6C41">
              <w:rPr>
                <w:rFonts w:ascii="Times New Roman" w:hAnsi="Times New Roman" w:cs="Times New Roman"/>
                <w:i/>
                <w:iCs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156E" w:rsidRPr="00B841DF" w:rsidRDefault="0044156E" w:rsidP="0055601E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156E" w:rsidRPr="00B841DF" w:rsidRDefault="0044156E" w:rsidP="0055601E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44156E" w:rsidRDefault="0044156E" w:rsidP="0055601E">
            <w:pPr>
              <w:jc w:val="center"/>
            </w:pPr>
            <w:r>
              <w:t>х</w:t>
            </w:r>
          </w:p>
        </w:tc>
        <w:tc>
          <w:tcPr>
            <w:tcW w:w="900" w:type="dxa"/>
            <w:vAlign w:val="center"/>
          </w:tcPr>
          <w:p w:rsidR="0044156E" w:rsidRDefault="0044156E" w:rsidP="0055601E">
            <w:pPr>
              <w:jc w:val="center"/>
            </w:pPr>
            <w:r>
              <w:t>х</w:t>
            </w:r>
          </w:p>
        </w:tc>
      </w:tr>
      <w:tr w:rsidR="0044156E">
        <w:trPr>
          <w:trHeight w:val="1097"/>
        </w:trPr>
        <w:tc>
          <w:tcPr>
            <w:tcW w:w="392" w:type="dxa"/>
            <w:vAlign w:val="center"/>
          </w:tcPr>
          <w:p w:rsidR="0044156E" w:rsidRDefault="0044156E" w:rsidP="00F56E00">
            <w:pPr>
              <w:pStyle w:val="EndnoteText"/>
              <w:spacing w:line="180" w:lineRule="exact"/>
              <w:ind w:right="-57"/>
              <w:jc w:val="center"/>
            </w:pPr>
            <w:r>
              <w:t>16</w:t>
            </w:r>
          </w:p>
        </w:tc>
        <w:tc>
          <w:tcPr>
            <w:tcW w:w="4252" w:type="dxa"/>
            <w:vAlign w:val="center"/>
          </w:tcPr>
          <w:p w:rsidR="0044156E" w:rsidRPr="00AD6C41" w:rsidRDefault="0044156E" w:rsidP="00F56E00">
            <w:pPr>
              <w:pStyle w:val="1"/>
              <w:spacing w:line="192" w:lineRule="auto"/>
              <w:rPr>
                <w:rFonts w:ascii="Times New Roman" w:hAnsi="Times New Roman" w:cs="Times New Roman"/>
              </w:rPr>
            </w:pPr>
            <w:r w:rsidRPr="00AD6C41">
              <w:rPr>
                <w:rFonts w:ascii="Times New Roman" w:hAnsi="Times New Roman" w:cs="Times New Roman"/>
              </w:rPr>
              <w:t xml:space="preserve">Стоимость заключенных контрактов с субъектами малого предпринимательства, социально ориентированными некоммерческими организациями, </w:t>
            </w:r>
            <w:r>
              <w:rPr>
                <w:rFonts w:ascii="Times New Roman" w:hAnsi="Times New Roman" w:cs="Times New Roman"/>
              </w:rPr>
              <w:t xml:space="preserve">привлекаемыми к исполнению контрактов  в качестве субподрядчиков, соисполнителей </w:t>
            </w:r>
            <w:r w:rsidRPr="00AD6C41">
              <w:rPr>
                <w:rFonts w:ascii="Times New Roman" w:hAnsi="Times New Roman" w:cs="Times New Roman"/>
                <w:i/>
                <w:iCs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44156E" w:rsidRPr="00B841DF" w:rsidRDefault="0044156E" w:rsidP="00F56E00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156E" w:rsidRPr="00B841DF" w:rsidRDefault="0044156E" w:rsidP="00F56E00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156E" w:rsidRPr="00B841DF" w:rsidRDefault="0044156E" w:rsidP="00F56E00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156E" w:rsidRDefault="0044156E" w:rsidP="00F56E00">
            <w:pPr>
              <w:spacing w:line="160" w:lineRule="exact"/>
              <w:jc w:val="center"/>
            </w:pPr>
          </w:p>
        </w:tc>
        <w:tc>
          <w:tcPr>
            <w:tcW w:w="1378" w:type="dxa"/>
            <w:vAlign w:val="center"/>
          </w:tcPr>
          <w:p w:rsidR="0044156E" w:rsidRPr="00B841DF" w:rsidRDefault="0044156E" w:rsidP="00F56E00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156E" w:rsidRPr="00B841DF" w:rsidRDefault="0044156E" w:rsidP="00F56E00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156E" w:rsidRPr="00B841DF" w:rsidRDefault="0044156E" w:rsidP="00F56E00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44156E" w:rsidRDefault="0044156E" w:rsidP="00F56E00">
            <w:pPr>
              <w:jc w:val="center"/>
            </w:pPr>
            <w:r>
              <w:t>х</w:t>
            </w:r>
          </w:p>
        </w:tc>
        <w:tc>
          <w:tcPr>
            <w:tcW w:w="900" w:type="dxa"/>
            <w:vAlign w:val="center"/>
          </w:tcPr>
          <w:p w:rsidR="0044156E" w:rsidRDefault="0044156E" w:rsidP="00F56E00">
            <w:pPr>
              <w:jc w:val="center"/>
            </w:pPr>
            <w:r>
              <w:t>х</w:t>
            </w:r>
          </w:p>
        </w:tc>
      </w:tr>
    </w:tbl>
    <w:p w:rsidR="0044156E" w:rsidRDefault="0044156E" w:rsidP="00194D6A">
      <w:pPr>
        <w:jc w:val="center"/>
      </w:pPr>
    </w:p>
    <w:p w:rsidR="0044156E" w:rsidRPr="00A53AF5" w:rsidRDefault="0044156E" w:rsidP="004B348F">
      <w:pPr>
        <w:ind w:left="-142"/>
        <w:jc w:val="both"/>
        <w:rPr>
          <w:b/>
          <w:bCs/>
          <w:color w:val="000000"/>
        </w:rPr>
      </w:pPr>
      <w:r w:rsidRPr="00A53AF5">
        <w:rPr>
          <w:b/>
          <w:bCs/>
          <w:color w:val="000000"/>
        </w:rPr>
        <w:t>Организация обучения специалистов муниципальных учреждений по вопросам реализации Федерального закона</w:t>
      </w:r>
      <w:r>
        <w:rPr>
          <w:b/>
          <w:bCs/>
          <w:color w:val="000000"/>
        </w:rPr>
        <w:t xml:space="preserve"> от 5 апреля 2013 г. </w:t>
      </w:r>
      <w:r w:rsidRPr="00A53AF5">
        <w:rPr>
          <w:b/>
          <w:bCs/>
          <w:color w:val="000000"/>
        </w:rPr>
        <w:t>№ 44</w:t>
      </w:r>
      <w:r>
        <w:rPr>
          <w:b/>
          <w:bCs/>
          <w:color w:val="000000"/>
        </w:rPr>
        <w:t>-ФЗ</w:t>
      </w:r>
      <w:r w:rsidRPr="00A53AF5">
        <w:rPr>
          <w:b/>
          <w:bCs/>
          <w:color w:val="000000"/>
        </w:rPr>
        <w:t xml:space="preserve"> «О контрактной системе в сфере закупок товаров, работ, услуг для обеспечения государственных и муниципальных нужд»:   </w:t>
      </w:r>
      <w:r w:rsidRPr="00A53AF5">
        <w:rPr>
          <w:b/>
          <w:bCs/>
          <w:color w:val="000000"/>
        </w:rPr>
        <w:softHyphen/>
      </w:r>
      <w:r w:rsidRPr="00A53AF5">
        <w:rPr>
          <w:b/>
          <w:bCs/>
          <w:color w:val="000000"/>
        </w:rPr>
        <w:softHyphen/>
      </w:r>
      <w:r w:rsidRPr="00A53AF5">
        <w:rPr>
          <w:b/>
          <w:bCs/>
          <w:color w:val="000000"/>
        </w:rPr>
        <w:softHyphen/>
      </w:r>
      <w:r w:rsidRPr="00A53AF5">
        <w:rPr>
          <w:b/>
          <w:bCs/>
          <w:color w:val="000000"/>
        </w:rPr>
        <w:softHyphen/>
      </w:r>
    </w:p>
    <w:p w:rsidR="0044156E" w:rsidRPr="00A53AF5" w:rsidRDefault="0044156E" w:rsidP="00A53AF5">
      <w:pPr>
        <w:rPr>
          <w:b/>
          <w:bCs/>
          <w:color w:val="000000"/>
        </w:rPr>
      </w:pPr>
    </w:p>
    <w:p w:rsidR="0044156E" w:rsidRDefault="0044156E" w:rsidP="00D24C5F">
      <w:pPr>
        <w:ind w:hanging="142"/>
        <w:rPr>
          <w:color w:val="000000"/>
        </w:rPr>
      </w:pPr>
      <w:r w:rsidRPr="008A3448">
        <w:rPr>
          <w:color w:val="000000"/>
        </w:rPr>
        <w:t>обучение прошли</w:t>
      </w:r>
      <w:r>
        <w:rPr>
          <w:b/>
          <w:bCs/>
          <w:color w:val="000000"/>
        </w:rPr>
        <w:t xml:space="preserve"> </w:t>
      </w:r>
      <w:r w:rsidRPr="00A53AF5">
        <w:rPr>
          <w:b/>
          <w:bCs/>
          <w:color w:val="000000"/>
        </w:rPr>
        <w:t>______</w:t>
      </w:r>
      <w:r>
        <w:rPr>
          <w:b/>
          <w:bCs/>
          <w:color w:val="000000"/>
        </w:rPr>
        <w:t>3</w:t>
      </w:r>
      <w:r w:rsidRPr="00A53AF5">
        <w:rPr>
          <w:b/>
          <w:bCs/>
          <w:color w:val="000000"/>
        </w:rPr>
        <w:t xml:space="preserve">______ </w:t>
      </w:r>
      <w:r>
        <w:rPr>
          <w:color w:val="000000"/>
        </w:rPr>
        <w:t xml:space="preserve">специалистов, </w:t>
      </w:r>
    </w:p>
    <w:p w:rsidR="0044156E" w:rsidRDefault="0044156E" w:rsidP="00D24C5F">
      <w:pPr>
        <w:ind w:hanging="142"/>
        <w:rPr>
          <w:color w:val="000000"/>
        </w:rPr>
      </w:pPr>
      <w:r>
        <w:rPr>
          <w:color w:val="000000"/>
        </w:rPr>
        <w:t>в том числе обучено за 2014г.___0___</w:t>
      </w:r>
      <w:r w:rsidRPr="00E04E1F">
        <w:rPr>
          <w:color w:val="000000"/>
        </w:rPr>
        <w:t xml:space="preserve"> </w:t>
      </w:r>
      <w:r>
        <w:rPr>
          <w:color w:val="000000"/>
        </w:rPr>
        <w:t xml:space="preserve">специалистов; </w:t>
      </w:r>
    </w:p>
    <w:p w:rsidR="0044156E" w:rsidRPr="00A53AF5" w:rsidRDefault="0044156E" w:rsidP="00D24C5F">
      <w:pPr>
        <w:ind w:hanging="142"/>
        <w:rPr>
          <w:sz w:val="20"/>
          <w:szCs w:val="20"/>
        </w:rPr>
      </w:pPr>
      <w:r>
        <w:rPr>
          <w:color w:val="000000"/>
        </w:rPr>
        <w:t>количество обученных  специалистов на 01 января  2015г. __3__ человек.</w:t>
      </w:r>
    </w:p>
    <w:p w:rsidR="0044156E" w:rsidRDefault="0044156E" w:rsidP="00194D6A">
      <w:pPr>
        <w:jc w:val="center"/>
      </w:pPr>
    </w:p>
    <w:p w:rsidR="0044156E" w:rsidRDefault="0044156E" w:rsidP="00C21DC9"/>
    <w:p w:rsidR="0044156E" w:rsidRDefault="0044156E" w:rsidP="00114139">
      <w:r>
        <w:t>Руководитель                                                                                                     Гайнутдинов И.М.               ____________________                     ФИО, подпись</w:t>
      </w:r>
    </w:p>
    <w:p w:rsidR="0044156E" w:rsidRDefault="0044156E" w:rsidP="00114139"/>
    <w:p w:rsidR="0044156E" w:rsidRDefault="0044156E" w:rsidP="00114139"/>
    <w:p w:rsidR="0044156E" w:rsidRDefault="0044156E" w:rsidP="00114139">
      <w:r>
        <w:t xml:space="preserve">Исполнитель                                                                                                   Омельченко А.А.                     _____________________                 </w:t>
      </w:r>
      <w:r w:rsidRPr="00304EEB">
        <w:t xml:space="preserve"> </w:t>
      </w:r>
      <w:r>
        <w:t>ФИО, подпись</w:t>
      </w:r>
      <w:r>
        <w:br/>
        <w:t xml:space="preserve">                                                                                                                                                                                                        2-41-71       контактный телефон</w:t>
      </w:r>
    </w:p>
    <w:sectPr w:rsidR="0044156E" w:rsidSect="004C7139">
      <w:headerReference w:type="default" r:id="rId6"/>
      <w:pgSz w:w="16840" w:h="11907" w:orient="landscape" w:code="9"/>
      <w:pgMar w:top="426" w:right="397" w:bottom="284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56E" w:rsidRDefault="0044156E">
      <w:r>
        <w:separator/>
      </w:r>
    </w:p>
  </w:endnote>
  <w:endnote w:type="continuationSeparator" w:id="0">
    <w:p w:rsidR="0044156E" w:rsidRDefault="00441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56E" w:rsidRDefault="0044156E">
      <w:r>
        <w:separator/>
      </w:r>
    </w:p>
  </w:footnote>
  <w:footnote w:type="continuationSeparator" w:id="0">
    <w:p w:rsidR="0044156E" w:rsidRDefault="00441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6E" w:rsidRDefault="0044156E">
    <w:pPr>
      <w:pStyle w:val="Header"/>
      <w:framePr w:wrap="auto" w:vAnchor="text" w:hAnchor="margin" w:xAlign="center" w:y="1"/>
      <w:rPr>
        <w:rStyle w:val="PageNumber"/>
        <w:rFonts w:eastAsia="Arial Unicode MS"/>
      </w:rPr>
    </w:pPr>
    <w:r>
      <w:rPr>
        <w:rStyle w:val="PageNumber"/>
        <w:rFonts w:eastAsia="Arial Unicode MS"/>
      </w:rPr>
      <w:fldChar w:fldCharType="begin"/>
    </w:r>
    <w:r>
      <w:rPr>
        <w:rStyle w:val="PageNumber"/>
        <w:rFonts w:eastAsia="Arial Unicode MS"/>
      </w:rPr>
      <w:instrText xml:space="preserve">PAGE  </w:instrText>
    </w:r>
    <w:r>
      <w:rPr>
        <w:rStyle w:val="PageNumber"/>
        <w:rFonts w:eastAsia="Arial Unicode MS"/>
      </w:rPr>
      <w:fldChar w:fldCharType="separate"/>
    </w:r>
    <w:r>
      <w:rPr>
        <w:rStyle w:val="PageNumber"/>
        <w:rFonts w:eastAsia="Arial Unicode MS"/>
        <w:noProof/>
      </w:rPr>
      <w:t>2</w:t>
    </w:r>
    <w:r>
      <w:rPr>
        <w:rStyle w:val="PageNumber"/>
        <w:rFonts w:eastAsia="Arial Unicode MS"/>
      </w:rPr>
      <w:fldChar w:fldCharType="end"/>
    </w:r>
  </w:p>
  <w:p w:rsidR="0044156E" w:rsidRDefault="0044156E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1C6"/>
    <w:rsid w:val="0001161F"/>
    <w:rsid w:val="00043A65"/>
    <w:rsid w:val="000532DB"/>
    <w:rsid w:val="00061547"/>
    <w:rsid w:val="00083AD6"/>
    <w:rsid w:val="000B0C53"/>
    <w:rsid w:val="000B4476"/>
    <w:rsid w:val="000D7AF0"/>
    <w:rsid w:val="000F4168"/>
    <w:rsid w:val="000F6CFE"/>
    <w:rsid w:val="000F716C"/>
    <w:rsid w:val="00114139"/>
    <w:rsid w:val="001164F5"/>
    <w:rsid w:val="0011775A"/>
    <w:rsid w:val="0012762C"/>
    <w:rsid w:val="00194D6A"/>
    <w:rsid w:val="001A50F0"/>
    <w:rsid w:val="001B1D50"/>
    <w:rsid w:val="001B38C7"/>
    <w:rsid w:val="001D66CB"/>
    <w:rsid w:val="001E64A5"/>
    <w:rsid w:val="001F4F3F"/>
    <w:rsid w:val="00202CC4"/>
    <w:rsid w:val="00233757"/>
    <w:rsid w:val="002779B6"/>
    <w:rsid w:val="002A38FC"/>
    <w:rsid w:val="002B5FC6"/>
    <w:rsid w:val="002E6944"/>
    <w:rsid w:val="00304EEB"/>
    <w:rsid w:val="00341AED"/>
    <w:rsid w:val="003473B1"/>
    <w:rsid w:val="0037111D"/>
    <w:rsid w:val="003E752B"/>
    <w:rsid w:val="0044156E"/>
    <w:rsid w:val="00453C1D"/>
    <w:rsid w:val="00486B2C"/>
    <w:rsid w:val="004A13F1"/>
    <w:rsid w:val="004B348F"/>
    <w:rsid w:val="004C7139"/>
    <w:rsid w:val="004C75B2"/>
    <w:rsid w:val="004F2A5B"/>
    <w:rsid w:val="00504AB7"/>
    <w:rsid w:val="00527D3D"/>
    <w:rsid w:val="005378C3"/>
    <w:rsid w:val="00544295"/>
    <w:rsid w:val="0055601E"/>
    <w:rsid w:val="00556DD7"/>
    <w:rsid w:val="00595326"/>
    <w:rsid w:val="00597D0B"/>
    <w:rsid w:val="005A7EC4"/>
    <w:rsid w:val="005C20D1"/>
    <w:rsid w:val="005E2C2F"/>
    <w:rsid w:val="00612F38"/>
    <w:rsid w:val="006724B6"/>
    <w:rsid w:val="006B24D4"/>
    <w:rsid w:val="006B57DD"/>
    <w:rsid w:val="006C0054"/>
    <w:rsid w:val="006C4256"/>
    <w:rsid w:val="00794A66"/>
    <w:rsid w:val="007C67C5"/>
    <w:rsid w:val="007E6DEE"/>
    <w:rsid w:val="007F1298"/>
    <w:rsid w:val="008437B2"/>
    <w:rsid w:val="008553C4"/>
    <w:rsid w:val="00883244"/>
    <w:rsid w:val="008A3448"/>
    <w:rsid w:val="008A6279"/>
    <w:rsid w:val="008B2240"/>
    <w:rsid w:val="008E21C6"/>
    <w:rsid w:val="00905FF6"/>
    <w:rsid w:val="00946443"/>
    <w:rsid w:val="0095548F"/>
    <w:rsid w:val="00986847"/>
    <w:rsid w:val="00A345D9"/>
    <w:rsid w:val="00A53AF5"/>
    <w:rsid w:val="00A75671"/>
    <w:rsid w:val="00A9413D"/>
    <w:rsid w:val="00AD6C41"/>
    <w:rsid w:val="00AE33D5"/>
    <w:rsid w:val="00AF5B19"/>
    <w:rsid w:val="00B75107"/>
    <w:rsid w:val="00B841DF"/>
    <w:rsid w:val="00BB1E40"/>
    <w:rsid w:val="00BD1A62"/>
    <w:rsid w:val="00BE77B3"/>
    <w:rsid w:val="00C01A0F"/>
    <w:rsid w:val="00C21DC9"/>
    <w:rsid w:val="00C31ECD"/>
    <w:rsid w:val="00C36749"/>
    <w:rsid w:val="00C40E1E"/>
    <w:rsid w:val="00C47CEA"/>
    <w:rsid w:val="00CB2036"/>
    <w:rsid w:val="00CD0C24"/>
    <w:rsid w:val="00CE7FE8"/>
    <w:rsid w:val="00D24C5F"/>
    <w:rsid w:val="00DD21BA"/>
    <w:rsid w:val="00E02440"/>
    <w:rsid w:val="00E04E1F"/>
    <w:rsid w:val="00E40B4F"/>
    <w:rsid w:val="00EE4105"/>
    <w:rsid w:val="00EF5392"/>
    <w:rsid w:val="00F047D3"/>
    <w:rsid w:val="00F56E00"/>
    <w:rsid w:val="00F60486"/>
    <w:rsid w:val="00F8328A"/>
    <w:rsid w:val="00F93BB3"/>
    <w:rsid w:val="00FD367F"/>
    <w:rsid w:val="00FE06B1"/>
    <w:rsid w:val="00F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E21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21C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semiHidden/>
    <w:rsid w:val="008E21C6"/>
  </w:style>
  <w:style w:type="paragraph" w:customStyle="1" w:styleId="1">
    <w:name w:val="Обычный1"/>
    <w:uiPriority w:val="99"/>
    <w:rsid w:val="008E21C6"/>
    <w:rPr>
      <w:rFonts w:ascii="Arial" w:eastAsia="Times New Roman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8E21C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21C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D6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6C41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aliases w:val="Знак1,Заг1"/>
    <w:basedOn w:val="Normal"/>
    <w:link w:val="BodyTextChar"/>
    <w:uiPriority w:val="99"/>
    <w:semiHidden/>
    <w:rsid w:val="00AD6C41"/>
    <w:pPr>
      <w:widowControl w:val="0"/>
      <w:spacing w:after="1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aliases w:val="Знак1 Char,Заг1 Char"/>
    <w:basedOn w:val="DefaultParagraphFont"/>
    <w:link w:val="BodyText"/>
    <w:uiPriority w:val="99"/>
    <w:semiHidden/>
    <w:locked/>
    <w:rsid w:val="00AD6C41"/>
    <w:rPr>
      <w:rFonts w:ascii="Arial" w:hAnsi="Arial" w:cs="Arial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5560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01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2</Pages>
  <Words>631</Words>
  <Characters>3603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Шестаева Ксения Анатольевна</dc:creator>
  <cp:keywords/>
  <dc:description/>
  <cp:lastModifiedBy>7</cp:lastModifiedBy>
  <cp:revision>37</cp:revision>
  <cp:lastPrinted>2014-03-27T10:19:00Z</cp:lastPrinted>
  <dcterms:created xsi:type="dcterms:W3CDTF">2014-03-26T08:44:00Z</dcterms:created>
  <dcterms:modified xsi:type="dcterms:W3CDTF">2015-01-20T09:07:00Z</dcterms:modified>
</cp:coreProperties>
</file>