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080"/>
        <w:gridCol w:w="4990"/>
      </w:tblGrid>
      <w:tr w:rsidR="001725A3" w:rsidRPr="005B7527" w:rsidTr="00E22B48">
        <w:trPr>
          <w:cantSplit/>
          <w:trHeight w:hRule="exact" w:val="29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5A3" w:rsidRPr="001D2D5E" w:rsidRDefault="001725A3" w:rsidP="00E22B4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D2D5E">
              <w:rPr>
                <w:color w:val="000000"/>
              </w:rPr>
              <w:t>О публикации информации</w:t>
            </w:r>
          </w:p>
          <w:p w:rsidR="001725A3" w:rsidRPr="00442C98" w:rsidRDefault="001725A3" w:rsidP="00E22B4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5A3" w:rsidRPr="005B7527" w:rsidRDefault="001725A3" w:rsidP="00E22B48"/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25A3" w:rsidRPr="005B7527" w:rsidRDefault="001725A3" w:rsidP="00E22B48"/>
        </w:tc>
      </w:tr>
    </w:tbl>
    <w:p w:rsidR="001725A3" w:rsidRDefault="001725A3" w:rsidP="001725A3">
      <w:pPr>
        <w:ind w:right="33" w:firstLine="708"/>
        <w:jc w:val="both"/>
        <w:rPr>
          <w:sz w:val="28"/>
        </w:rPr>
      </w:pPr>
    </w:p>
    <w:p w:rsidR="001725A3" w:rsidRDefault="001725A3" w:rsidP="001725A3">
      <w:pPr>
        <w:ind w:right="33" w:firstLine="708"/>
        <w:jc w:val="both"/>
        <w:rPr>
          <w:sz w:val="28"/>
        </w:rPr>
      </w:pPr>
    </w:p>
    <w:p w:rsidR="001725A3" w:rsidRPr="00F76E4D" w:rsidRDefault="001725A3" w:rsidP="001725A3">
      <w:pPr>
        <w:ind w:firstLine="709"/>
        <w:jc w:val="both"/>
        <w:rPr>
          <w:sz w:val="28"/>
          <w:szCs w:val="28"/>
        </w:rPr>
      </w:pPr>
      <w:proofErr w:type="gramStart"/>
      <w:r w:rsidRPr="00F76E4D">
        <w:rPr>
          <w:sz w:val="28"/>
          <w:szCs w:val="28"/>
        </w:rPr>
        <w:t>Межрайонная</w:t>
      </w:r>
      <w:proofErr w:type="gramEnd"/>
      <w:r w:rsidRPr="00F76E4D">
        <w:rPr>
          <w:sz w:val="28"/>
          <w:szCs w:val="28"/>
        </w:rPr>
        <w:t xml:space="preserve"> ИФНС России № 27 по Республике Башкортостан в целях информирования населения просит Вас опубликовать информацию для налогоплательщиков следующего содержания:</w:t>
      </w:r>
    </w:p>
    <w:p w:rsidR="001725A3" w:rsidRPr="00F76E4D" w:rsidRDefault="001725A3" w:rsidP="001725A3">
      <w:pPr>
        <w:ind w:firstLine="709"/>
        <w:jc w:val="both"/>
        <w:rPr>
          <w:sz w:val="28"/>
          <w:szCs w:val="28"/>
        </w:rPr>
      </w:pPr>
    </w:p>
    <w:p w:rsidR="001725A3" w:rsidRPr="00207761" w:rsidRDefault="001725A3" w:rsidP="001725A3">
      <w:pPr>
        <w:tabs>
          <w:tab w:val="left" w:pos="967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761">
        <w:rPr>
          <w:rFonts w:eastAsia="Calibri"/>
          <w:b/>
          <w:sz w:val="28"/>
          <w:szCs w:val="28"/>
          <w:lang w:eastAsia="en-US"/>
        </w:rPr>
        <w:t>Налоговые органы Башкортостана приступают</w:t>
      </w:r>
    </w:p>
    <w:p w:rsidR="001725A3" w:rsidRPr="00207761" w:rsidRDefault="001725A3" w:rsidP="001725A3">
      <w:pPr>
        <w:tabs>
          <w:tab w:val="left" w:pos="967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207761">
        <w:rPr>
          <w:rFonts w:eastAsia="Calibri"/>
          <w:b/>
          <w:sz w:val="28"/>
          <w:szCs w:val="28"/>
          <w:lang w:eastAsia="en-US"/>
        </w:rPr>
        <w:t>к рассылке налоговых уведомлений</w:t>
      </w:r>
    </w:p>
    <w:p w:rsidR="001725A3" w:rsidRPr="00207761" w:rsidRDefault="001725A3" w:rsidP="001725A3">
      <w:pPr>
        <w:tabs>
          <w:tab w:val="left" w:pos="967"/>
        </w:tabs>
        <w:spacing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1725A3" w:rsidRPr="00207761" w:rsidRDefault="001725A3" w:rsidP="001725A3">
      <w:pPr>
        <w:tabs>
          <w:tab w:val="left" w:pos="9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761">
        <w:rPr>
          <w:rFonts w:eastAsia="Calibri"/>
          <w:sz w:val="28"/>
          <w:szCs w:val="28"/>
          <w:lang w:eastAsia="en-US"/>
        </w:rPr>
        <w:t xml:space="preserve">В Башкортостане стартует кампания по рассылке налоговых уведомлений на уплату налога на имущество физических лиц, транспортного и земельного налогов и налога на доходы физических лиц за 2020 год. </w:t>
      </w:r>
    </w:p>
    <w:p w:rsidR="001725A3" w:rsidRPr="00207761" w:rsidRDefault="001725A3" w:rsidP="001725A3">
      <w:pPr>
        <w:tabs>
          <w:tab w:val="left" w:pos="9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761">
        <w:rPr>
          <w:rFonts w:eastAsia="Calibri"/>
          <w:sz w:val="28"/>
          <w:szCs w:val="28"/>
          <w:lang w:eastAsia="en-US"/>
        </w:rPr>
        <w:t xml:space="preserve">В настоящее время на сайте Федеральной налоговой службы действует более 50 интерактивных сервисов, которые позволяют налогоплательщикам в любое удобное для них время решать вопросы по налогообложению. В числе наиболее востребованных </w:t>
      </w:r>
      <w:proofErr w:type="spellStart"/>
      <w:r w:rsidRPr="00207761">
        <w:rPr>
          <w:rFonts w:eastAsia="Calibri"/>
          <w:sz w:val="28"/>
          <w:szCs w:val="28"/>
          <w:lang w:eastAsia="en-US"/>
        </w:rPr>
        <w:t>веб-ресурсов</w:t>
      </w:r>
      <w:proofErr w:type="spellEnd"/>
      <w:r w:rsidRPr="00207761">
        <w:rPr>
          <w:rFonts w:eastAsia="Calibri"/>
          <w:sz w:val="28"/>
          <w:szCs w:val="28"/>
          <w:lang w:eastAsia="en-US"/>
        </w:rPr>
        <w:t xml:space="preserve">, позволяющих уплатить налоги своевременно, - «Личный кабинет для физических лиц» и «Уплата налогов и пошлин физических лиц».    </w:t>
      </w:r>
    </w:p>
    <w:p w:rsidR="001725A3" w:rsidRPr="00207761" w:rsidRDefault="001725A3" w:rsidP="001725A3">
      <w:pPr>
        <w:tabs>
          <w:tab w:val="left" w:pos="212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761">
        <w:rPr>
          <w:rFonts w:eastAsia="Calibri"/>
          <w:sz w:val="28"/>
          <w:szCs w:val="28"/>
          <w:lang w:eastAsia="en-US"/>
        </w:rPr>
        <w:t xml:space="preserve">Пользователи Личного кабинета получат налоговые уведомления в электронном виде (внутри сервиса). Тем налогоплательщикам, которые еще не зарегистрированы в сервисе, уведомления будут направлены по почте на бумажном носителе. </w:t>
      </w:r>
    </w:p>
    <w:p w:rsidR="001725A3" w:rsidRPr="00207761" w:rsidRDefault="001725A3" w:rsidP="001725A3">
      <w:pPr>
        <w:tabs>
          <w:tab w:val="left" w:pos="2128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761">
        <w:rPr>
          <w:rFonts w:eastAsia="Calibri"/>
          <w:sz w:val="28"/>
          <w:szCs w:val="28"/>
          <w:lang w:eastAsia="en-US"/>
        </w:rPr>
        <w:t xml:space="preserve">В полученном налоговом уведомлении будут отражены сумма налога и информация для его уплаты (QR-код, штрих-код, УИН, банковские реквизиты платежа). Таким образом, плательщик самостоятельно определит любой удобный для себя способ уплаты налога.  </w:t>
      </w:r>
    </w:p>
    <w:p w:rsidR="001725A3" w:rsidRPr="00207761" w:rsidRDefault="001725A3" w:rsidP="001725A3">
      <w:pPr>
        <w:tabs>
          <w:tab w:val="left" w:pos="9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761">
        <w:rPr>
          <w:rFonts w:eastAsia="Calibri"/>
          <w:sz w:val="28"/>
          <w:szCs w:val="28"/>
          <w:lang w:eastAsia="en-US"/>
        </w:rPr>
        <w:t xml:space="preserve">В том случае если сведения, содержащиеся в налоговом уведомлении, содержат некорректную информацию об объектах собственности и/или требуют определенных дополнений, то информацию для уточнения данных можно направить непосредственно из «Личного кабинета». </w:t>
      </w:r>
    </w:p>
    <w:p w:rsidR="001725A3" w:rsidRPr="00207761" w:rsidRDefault="001725A3" w:rsidP="001725A3">
      <w:pPr>
        <w:tabs>
          <w:tab w:val="left" w:pos="967"/>
        </w:tabs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761">
        <w:rPr>
          <w:rFonts w:eastAsia="Calibri"/>
          <w:sz w:val="28"/>
          <w:szCs w:val="28"/>
          <w:lang w:eastAsia="en-US"/>
        </w:rPr>
        <w:t xml:space="preserve">Уплатить сумму имущественных налогов, указанную в уведомлениях, необходимо в срок не позднее 1 декабря 2021 года. </w:t>
      </w:r>
    </w:p>
    <w:p w:rsidR="001725A3" w:rsidRPr="00F76E4D" w:rsidRDefault="001725A3" w:rsidP="001725A3">
      <w:pPr>
        <w:ind w:firstLine="708"/>
        <w:jc w:val="both"/>
        <w:rPr>
          <w:sz w:val="28"/>
          <w:szCs w:val="28"/>
        </w:rPr>
      </w:pPr>
    </w:p>
    <w:p w:rsidR="001725A3" w:rsidRPr="00F76E4D" w:rsidRDefault="001725A3" w:rsidP="001725A3">
      <w:pPr>
        <w:rPr>
          <w:sz w:val="28"/>
          <w:szCs w:val="28"/>
        </w:rPr>
      </w:pPr>
    </w:p>
    <w:p w:rsidR="001725A3" w:rsidRPr="00F76E4D" w:rsidRDefault="001725A3" w:rsidP="001725A3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660"/>
        <w:gridCol w:w="3680"/>
      </w:tblGrid>
      <w:tr w:rsidR="001725A3" w:rsidRPr="00F76E4D" w:rsidTr="00E22B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</w:tcPr>
          <w:p w:rsidR="001725A3" w:rsidRPr="00F76E4D" w:rsidRDefault="001725A3" w:rsidP="00E22B48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 xml:space="preserve">И.о. начальника, </w:t>
            </w:r>
          </w:p>
          <w:p w:rsidR="001725A3" w:rsidRPr="00F76E4D" w:rsidRDefault="001725A3" w:rsidP="00E22B48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 xml:space="preserve">советник </w:t>
            </w:r>
            <w:proofErr w:type="gramStart"/>
            <w:r w:rsidRPr="00F76E4D">
              <w:rPr>
                <w:sz w:val="28"/>
                <w:szCs w:val="28"/>
              </w:rPr>
              <w:t>государственной</w:t>
            </w:r>
            <w:proofErr w:type="gramEnd"/>
            <w:r w:rsidRPr="00F76E4D">
              <w:rPr>
                <w:sz w:val="28"/>
                <w:szCs w:val="28"/>
              </w:rPr>
              <w:t xml:space="preserve"> гражданской </w:t>
            </w:r>
          </w:p>
          <w:p w:rsidR="001725A3" w:rsidRPr="00F76E4D" w:rsidRDefault="001725A3" w:rsidP="00E22B48">
            <w:pPr>
              <w:ind w:right="560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>службы Российской Федерации 2 класса</w:t>
            </w:r>
          </w:p>
        </w:tc>
        <w:tc>
          <w:tcPr>
            <w:tcW w:w="3680" w:type="dxa"/>
          </w:tcPr>
          <w:p w:rsidR="001725A3" w:rsidRPr="00F76E4D" w:rsidRDefault="001725A3" w:rsidP="00E22B48">
            <w:pPr>
              <w:rPr>
                <w:sz w:val="28"/>
                <w:szCs w:val="28"/>
              </w:rPr>
            </w:pPr>
          </w:p>
          <w:p w:rsidR="001725A3" w:rsidRPr="00F76E4D" w:rsidRDefault="001725A3" w:rsidP="00E22B48">
            <w:pPr>
              <w:jc w:val="right"/>
              <w:rPr>
                <w:sz w:val="28"/>
                <w:szCs w:val="28"/>
              </w:rPr>
            </w:pPr>
          </w:p>
          <w:p w:rsidR="001725A3" w:rsidRPr="00F76E4D" w:rsidRDefault="001725A3" w:rsidP="00E22B48">
            <w:pPr>
              <w:jc w:val="right"/>
              <w:rPr>
                <w:sz w:val="28"/>
                <w:szCs w:val="28"/>
              </w:rPr>
            </w:pPr>
            <w:r w:rsidRPr="00F76E4D">
              <w:rPr>
                <w:sz w:val="28"/>
                <w:szCs w:val="28"/>
              </w:rPr>
              <w:t xml:space="preserve">С.Ф. </w:t>
            </w:r>
            <w:proofErr w:type="spellStart"/>
            <w:r w:rsidRPr="00F76E4D">
              <w:rPr>
                <w:sz w:val="28"/>
                <w:szCs w:val="28"/>
              </w:rPr>
              <w:t>Галимова</w:t>
            </w:r>
            <w:proofErr w:type="spellEnd"/>
          </w:p>
        </w:tc>
      </w:tr>
    </w:tbl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1725A3" w:rsidRDefault="001725A3" w:rsidP="001725A3">
      <w:pPr>
        <w:rPr>
          <w:sz w:val="28"/>
          <w:szCs w:val="28"/>
        </w:rPr>
      </w:pPr>
    </w:p>
    <w:p w:rsidR="00851CB0" w:rsidRPr="001725A3" w:rsidRDefault="00851CB0" w:rsidP="001725A3"/>
    <w:sectPr w:rsidR="00851CB0" w:rsidRPr="001725A3" w:rsidSect="00272CA2">
      <w:headerReference w:type="even" r:id="rId4"/>
      <w:headerReference w:type="default" r:id="rId5"/>
      <w:pgSz w:w="11906" w:h="16838"/>
      <w:pgMar w:top="18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1725A3" w:rsidP="009C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6B02" w:rsidRDefault="001725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02" w:rsidRDefault="001725A3" w:rsidP="009C55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46B02" w:rsidRDefault="001725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8C"/>
    <w:rsid w:val="000B628C"/>
    <w:rsid w:val="001725A3"/>
    <w:rsid w:val="00662536"/>
    <w:rsid w:val="006B52C6"/>
    <w:rsid w:val="007A19CD"/>
    <w:rsid w:val="007B58CD"/>
    <w:rsid w:val="00851CB0"/>
    <w:rsid w:val="00E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2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6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2021-09-24T04:51:00Z</dcterms:created>
  <dcterms:modified xsi:type="dcterms:W3CDTF">2021-09-24T04:51:00Z</dcterms:modified>
</cp:coreProperties>
</file>