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F" w:rsidRDefault="005F63CF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F63CF" w:rsidRDefault="005F63CF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CF" w:rsidRDefault="005F63CF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5F63CF" w:rsidRDefault="005F63CF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F63CF" w:rsidRDefault="005F63CF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AA4063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lastRenderedPageBreak/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2474E1" w:rsidP="00AA4063">
      <w:pPr>
        <w:ind w:left="6237" w:right="-284"/>
        <w:rPr>
          <w:color w:val="110C00"/>
        </w:rPr>
      </w:pPr>
      <w:r>
        <w:rPr>
          <w:color w:val="110C00"/>
        </w:rPr>
        <w:t>о</w:t>
      </w:r>
      <w:r w:rsidR="00AA4063">
        <w:rPr>
          <w:color w:val="110C00"/>
        </w:rPr>
        <w:t>т</w:t>
      </w:r>
      <w:r>
        <w:rPr>
          <w:color w:val="110C00"/>
        </w:rPr>
        <w:t xml:space="preserve"> 01.10.</w:t>
      </w:r>
      <w:r w:rsidR="00AA4063" w:rsidRPr="009F01C5">
        <w:rPr>
          <w:color w:val="110C00"/>
        </w:rPr>
        <w:t> 202</w:t>
      </w:r>
      <w:r w:rsidR="00AA4063">
        <w:rPr>
          <w:color w:val="110C00"/>
        </w:rPr>
        <w:t>1</w:t>
      </w:r>
      <w:r w:rsidR="00AA4063" w:rsidRPr="009F01C5">
        <w:rPr>
          <w:color w:val="110C00"/>
        </w:rPr>
        <w:t xml:space="preserve"> года № </w:t>
      </w:r>
      <w:r>
        <w:rPr>
          <w:color w:val="110C00"/>
        </w:rPr>
        <w:t>29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070" w:rsidRPr="00BC07A3" w:rsidRDefault="00C72070" w:rsidP="00C720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72070" w:rsidRPr="00BC07A3" w:rsidRDefault="00C72070" w:rsidP="00C720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C72070" w:rsidRPr="00BC07A3" w:rsidRDefault="00C72070" w:rsidP="00C720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 xml:space="preserve">оценка соблюдения которых является предметом муниципального </w:t>
      </w:r>
      <w:r w:rsidRPr="00FF54DD">
        <w:rPr>
          <w:rFonts w:ascii="Times New Roman" w:hAnsi="Times New Roman" w:cs="Times New Roman"/>
          <w:b/>
          <w:sz w:val="24"/>
          <w:szCs w:val="24"/>
        </w:rPr>
        <w:t>земельно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FF54DD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F54DD">
        <w:rPr>
          <w:rFonts w:ascii="Times New Roman" w:hAnsi="Times New Roman" w:cs="Times New Roman"/>
          <w:b/>
          <w:sz w:val="24"/>
          <w:szCs w:val="24"/>
        </w:rPr>
        <w:t xml:space="preserve"> в границах </w:t>
      </w:r>
      <w:r w:rsidRPr="00C72070">
        <w:rPr>
          <w:rFonts w:ascii="Times New Roman" w:hAnsi="Times New Roman" w:cs="Times New Roman"/>
          <w:b/>
          <w:sz w:val="24"/>
          <w:szCs w:val="24"/>
        </w:rPr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</w:t>
      </w:r>
      <w:r w:rsidRPr="00BC07A3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C72070" w:rsidRPr="00BC07A3" w:rsidRDefault="00C72070" w:rsidP="00C7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070" w:rsidRPr="00BC07A3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72070" w:rsidRPr="00BC07A3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72070" w:rsidRPr="0013028C" w:rsidTr="00571DC9">
        <w:tc>
          <w:tcPr>
            <w:tcW w:w="510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2070" w:rsidRPr="0013028C" w:rsidTr="00571DC9">
        <w:tc>
          <w:tcPr>
            <w:tcW w:w="510" w:type="dxa"/>
          </w:tcPr>
          <w:p w:rsidR="00C72070" w:rsidRPr="00BC07A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72070" w:rsidRPr="00BC07A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72070" w:rsidRPr="00BC07A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070" w:rsidRPr="00BC07A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70" w:rsidRPr="00BC07A3" w:rsidRDefault="00C72070" w:rsidP="00C7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070" w:rsidRPr="00BC07A3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72070" w:rsidRPr="0013028C" w:rsidTr="00571DC9">
        <w:tc>
          <w:tcPr>
            <w:tcW w:w="510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72070" w:rsidRPr="00BC07A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2070" w:rsidRPr="0013028C" w:rsidTr="00571DC9">
        <w:tc>
          <w:tcPr>
            <w:tcW w:w="510" w:type="dxa"/>
          </w:tcPr>
          <w:p w:rsidR="00C72070" w:rsidRPr="007B798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C72070" w:rsidRPr="00093782" w:rsidRDefault="00C72070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C72070" w:rsidRPr="00093782" w:rsidRDefault="00C72070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72070" w:rsidRPr="00093782" w:rsidRDefault="00C72070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A509A6">
              <w:t>часть 2 статьи 7, часть 1 статьи 25</w:t>
            </w:r>
            <w:r w:rsidRPr="00244AFA">
              <w:t>, часть 1 статьи 26, часть 12 статьи 39.20,</w:t>
            </w:r>
            <w:r w:rsidRPr="00DA0625">
              <w:rPr>
                <w:color w:val="FF0000"/>
              </w:rPr>
              <w:t xml:space="preserve"> </w:t>
            </w:r>
            <w:r w:rsidRPr="00244AFA">
              <w:t>статья 39.33, статья 39.35, части 1, 2 статьи 39.36,</w:t>
            </w:r>
            <w:r w:rsidRPr="00DA0625">
              <w:rPr>
                <w:color w:val="FF0000"/>
              </w:rPr>
              <w:t xml:space="preserve"> </w:t>
            </w:r>
            <w:r w:rsidRPr="00244AFA">
              <w:t xml:space="preserve">статья 42, части 1, 2 статьи 56, </w:t>
            </w:r>
            <w:proofErr w:type="spellStart"/>
            <w:r w:rsidRPr="00244AFA">
              <w:t>подчасть</w:t>
            </w:r>
            <w:proofErr w:type="spellEnd"/>
            <w:r w:rsidRPr="00244AFA">
              <w:t xml:space="preserve"> 4 </w:t>
            </w:r>
            <w:proofErr w:type="spellStart"/>
            <w:r w:rsidRPr="00244AFA">
              <w:t>частьа</w:t>
            </w:r>
            <w:proofErr w:type="spellEnd"/>
            <w:r w:rsidRPr="00244AFA">
              <w:t xml:space="preserve"> 2 статьи 60, статья 72, статья 78, части 1, 4 статьи 79, статья 85, части 3, 6 статьи</w:t>
            </w:r>
            <w:r w:rsidRPr="00244AFA">
              <w:rPr>
                <w:rStyle w:val="6"/>
                <w:rFonts w:eastAsia="Calibri"/>
              </w:rPr>
              <w:t xml:space="preserve"> 87,</w:t>
            </w:r>
            <w:r w:rsidRPr="00244AFA">
              <w:t xml:space="preserve"> статья 88, части 1, 2 статьи</w:t>
            </w:r>
            <w:proofErr w:type="gramEnd"/>
            <w:r w:rsidRPr="00244AFA">
              <w:t xml:space="preserve"> </w:t>
            </w:r>
            <w:proofErr w:type="gramStart"/>
            <w:r w:rsidRPr="00244AFA">
              <w:t xml:space="preserve">89, части 1 - 6, 8 статьи 90, статья 91, части 1, 2 статьи 92, статья 93, части 6, 7 статьи 95, части 2, 4 </w:t>
            </w:r>
            <w:r w:rsidRPr="00244AFA">
              <w:lastRenderedPageBreak/>
              <w:t xml:space="preserve">статьи 97, части 2, 3, 5 статьи 98, части 2, 3 статьи 99, часть 2 статьи 103, части 2, 4, 5, 8 статьи 27, части 1, 2 статьи 39.1, статья 39.3, части </w:t>
            </w:r>
            <w:r w:rsidRPr="00244AFA">
              <w:rPr>
                <w:rStyle w:val="63pt"/>
                <w:rFonts w:eastAsia="Calibri"/>
              </w:rPr>
              <w:t>2-5</w:t>
            </w:r>
            <w:r w:rsidRPr="00244AFA">
              <w:t xml:space="preserve"> статьи 39.6, части</w:t>
            </w:r>
            <w:proofErr w:type="gramEnd"/>
            <w:r w:rsidRPr="00244AFA">
              <w:t xml:space="preserve"> 2, 4 статьи 39.9, часть 2 статьи 39.10, часть 7 статьи 39.11, часть 20 статьи 39.12, статья 39.16, часть 5 статьи 39.17, часть 1 статьи 39</w:t>
            </w:r>
            <w:r w:rsidRPr="00244AFA">
              <w:rPr>
                <w:rStyle w:val="6"/>
                <w:rFonts w:eastAsia="Calibri"/>
              </w:rPr>
              <w:t>.18</w:t>
            </w:r>
          </w:p>
        </w:tc>
      </w:tr>
      <w:tr w:rsidR="00C72070" w:rsidRPr="00AC2A6D" w:rsidTr="00571DC9">
        <w:tc>
          <w:tcPr>
            <w:tcW w:w="510" w:type="dxa"/>
          </w:tcPr>
          <w:p w:rsidR="00C72070" w:rsidRPr="00AC2A6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</w:tcPr>
          <w:p w:rsidR="00C72070" w:rsidRPr="00AC2A6D" w:rsidRDefault="00C72070" w:rsidP="00571DC9">
            <w:pPr>
              <w:pStyle w:val="3"/>
              <w:shd w:val="clear" w:color="auto" w:fill="auto"/>
              <w:spacing w:line="278" w:lineRule="exact"/>
              <w:ind w:left="120" w:right="141" w:firstLine="0"/>
              <w:jc w:val="left"/>
              <w:rPr>
                <w:rFonts w:eastAsia="Arial Unicode MS"/>
                <w:spacing w:val="0"/>
                <w:sz w:val="23"/>
                <w:szCs w:val="23"/>
              </w:rPr>
            </w:pPr>
            <w:r w:rsidRPr="00AC2A6D">
              <w:rPr>
                <w:rFonts w:eastAsia="Arial Unicode MS"/>
                <w:spacing w:val="0"/>
                <w:sz w:val="23"/>
                <w:szCs w:val="23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35" w:type="dxa"/>
          </w:tcPr>
          <w:p w:rsidR="00C72070" w:rsidRPr="00AC2A6D" w:rsidRDefault="00C72070" w:rsidP="00571DC9">
            <w:pPr>
              <w:spacing w:line="274" w:lineRule="exact"/>
              <w:ind w:left="140" w:right="141"/>
              <w:rPr>
                <w:rFonts w:eastAsia="Arial Unicode MS"/>
                <w:sz w:val="23"/>
                <w:szCs w:val="23"/>
              </w:rPr>
            </w:pPr>
            <w:r w:rsidRPr="00AC2A6D">
              <w:rPr>
                <w:rFonts w:eastAsia="Arial Unicode MS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693" w:type="dxa"/>
          </w:tcPr>
          <w:p w:rsidR="00C72070" w:rsidRPr="00AC2A6D" w:rsidRDefault="00C72070" w:rsidP="00571DC9">
            <w:pPr>
              <w:ind w:left="120" w:right="141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часть</w:t>
            </w:r>
            <w:r w:rsidRPr="00AC2A6D">
              <w:rPr>
                <w:rFonts w:eastAsia="Arial Unicode MS"/>
                <w:sz w:val="23"/>
                <w:szCs w:val="23"/>
              </w:rPr>
              <w:t xml:space="preserve"> 1, 2 статьи 8.1</w:t>
            </w:r>
          </w:p>
        </w:tc>
      </w:tr>
      <w:tr w:rsidR="00C72070" w:rsidRPr="00AC2A6D" w:rsidTr="00571DC9">
        <w:tc>
          <w:tcPr>
            <w:tcW w:w="510" w:type="dxa"/>
          </w:tcPr>
          <w:p w:rsidR="00C72070" w:rsidRPr="00AC2A6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C72070" w:rsidRPr="00AC2A6D" w:rsidRDefault="00C72070" w:rsidP="00571DC9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C2A6D">
              <w:rPr>
                <w:rFonts w:ascii="Times New Roman" w:eastAsia="Arial Unicode MS" w:hAnsi="Times New Roman" w:cs="Times New Roman"/>
                <w:sz w:val="23"/>
                <w:szCs w:val="23"/>
              </w:rPr>
              <w:t>Градостроительный кодекс Российской Федерации от 29.12.2004 N 190-ФЗ</w:t>
            </w:r>
          </w:p>
        </w:tc>
        <w:tc>
          <w:tcPr>
            <w:tcW w:w="2835" w:type="dxa"/>
          </w:tcPr>
          <w:p w:rsidR="00C72070" w:rsidRPr="00AC2A6D" w:rsidRDefault="00C72070" w:rsidP="00571DC9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C2A6D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C72070" w:rsidRPr="00AC2A6D" w:rsidRDefault="00C72070" w:rsidP="00571DC9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часть</w:t>
            </w:r>
            <w:r w:rsidRPr="00AC2A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17, 19 статьи 51</w:t>
            </w:r>
          </w:p>
        </w:tc>
      </w:tr>
      <w:tr w:rsidR="00C72070" w:rsidRPr="00463CEC" w:rsidTr="00571DC9">
        <w:tc>
          <w:tcPr>
            <w:tcW w:w="510" w:type="dxa"/>
          </w:tcPr>
          <w:p w:rsidR="00C72070" w:rsidRPr="00463CEC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C72070" w:rsidRPr="00463CEC" w:rsidRDefault="00C72070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C72070" w:rsidRPr="00463CEC" w:rsidRDefault="00C72070" w:rsidP="00571DC9">
            <w:pPr>
              <w:ind w:left="142" w:right="142"/>
              <w:jc w:val="both"/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72070" w:rsidRPr="00DA0625" w:rsidRDefault="005F63CF" w:rsidP="00571DC9">
            <w:pPr>
              <w:jc w:val="both"/>
              <w:rPr>
                <w:color w:val="FF0000"/>
              </w:rPr>
            </w:pPr>
            <w:hyperlink r:id="rId7" w:history="1">
              <w:r w:rsidR="00C72070">
                <w:t>С</w:t>
              </w:r>
              <w:r w:rsidR="00C72070" w:rsidRPr="00F46332">
                <w:t>татьи 7.1</w:t>
              </w:r>
            </w:hyperlink>
            <w:r w:rsidR="00C72070" w:rsidRPr="00F46332">
              <w:t xml:space="preserve">, </w:t>
            </w:r>
            <w:hyperlink r:id="rId8" w:history="1">
              <w:r w:rsidR="00C72070" w:rsidRPr="00F46332">
                <w:t>7.2</w:t>
              </w:r>
            </w:hyperlink>
            <w:r w:rsidR="00C72070" w:rsidRPr="00F46332">
              <w:t xml:space="preserve">, </w:t>
            </w:r>
            <w:hyperlink r:id="rId9" w:history="1">
              <w:r w:rsidR="00C72070" w:rsidRPr="00F46332">
                <w:t>7.10</w:t>
              </w:r>
            </w:hyperlink>
            <w:r w:rsidR="00C72070" w:rsidRPr="00F46332">
              <w:t xml:space="preserve">, </w:t>
            </w:r>
            <w:hyperlink r:id="rId10" w:history="1">
              <w:r w:rsidR="00C72070" w:rsidRPr="00F46332">
                <w:t>8.6</w:t>
              </w:r>
            </w:hyperlink>
            <w:r w:rsidR="00C72070" w:rsidRPr="00F46332">
              <w:t xml:space="preserve">, </w:t>
            </w:r>
            <w:hyperlink r:id="rId11" w:history="1">
              <w:r w:rsidR="00C72070" w:rsidRPr="00F46332">
                <w:t>части 1</w:t>
              </w:r>
            </w:hyperlink>
            <w:r w:rsidR="00C72070" w:rsidRPr="00F46332">
              <w:t xml:space="preserve"> и </w:t>
            </w:r>
            <w:hyperlink r:id="rId12" w:history="1">
              <w:r w:rsidR="00C72070" w:rsidRPr="00F46332">
                <w:t>2 статьи 8.8</w:t>
              </w:r>
            </w:hyperlink>
            <w:r w:rsidR="00C72070" w:rsidRPr="00F46332">
              <w:t xml:space="preserve">, </w:t>
            </w:r>
            <w:hyperlink r:id="rId13" w:history="1">
              <w:r w:rsidR="00C72070" w:rsidRPr="00F46332">
                <w:t>часть 1 статьи 19.4</w:t>
              </w:r>
            </w:hyperlink>
            <w:r w:rsidR="00C72070" w:rsidRPr="00F46332">
              <w:t xml:space="preserve">, </w:t>
            </w:r>
            <w:hyperlink r:id="rId14" w:history="1">
              <w:r w:rsidR="00C72070" w:rsidRPr="00F46332">
                <w:t>статья 19.4.1</w:t>
              </w:r>
            </w:hyperlink>
            <w:r w:rsidR="00C72070" w:rsidRPr="00F46332">
              <w:t xml:space="preserve">, </w:t>
            </w:r>
            <w:hyperlink r:id="rId15" w:history="1">
              <w:r w:rsidR="00C72070" w:rsidRPr="00F46332">
                <w:t>часть 1 статьи 19.5</w:t>
              </w:r>
            </w:hyperlink>
            <w:r w:rsidR="00C72070" w:rsidRPr="00F46332">
              <w:t xml:space="preserve">, </w:t>
            </w:r>
            <w:hyperlink r:id="rId16" w:history="1">
              <w:r w:rsidR="00C72070" w:rsidRPr="00F46332">
                <w:t>статья 19.7</w:t>
              </w:r>
            </w:hyperlink>
            <w:r w:rsidR="00C72070" w:rsidRPr="00F46332">
              <w:t xml:space="preserve">, </w:t>
            </w:r>
            <w:r w:rsidR="00C72070" w:rsidRPr="00F46332">
              <w:rPr>
                <w:sz w:val="24"/>
                <w:szCs w:val="24"/>
              </w:rPr>
              <w:t xml:space="preserve">статья </w:t>
            </w:r>
            <w:r w:rsidR="00C72070" w:rsidRPr="00B27373">
              <w:rPr>
                <w:sz w:val="24"/>
                <w:szCs w:val="24"/>
              </w:rPr>
              <w:t>28.6</w:t>
            </w:r>
          </w:p>
        </w:tc>
      </w:tr>
      <w:tr w:rsidR="00C72070" w:rsidRPr="00463CEC" w:rsidTr="00571DC9">
        <w:trPr>
          <w:trHeight w:val="2156"/>
        </w:trPr>
        <w:tc>
          <w:tcPr>
            <w:tcW w:w="510" w:type="dxa"/>
          </w:tcPr>
          <w:p w:rsidR="00C72070" w:rsidRPr="00463CEC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C72070" w:rsidRPr="00463CEC" w:rsidRDefault="00C72070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C72070" w:rsidRPr="00463CEC" w:rsidRDefault="00C72070" w:rsidP="00571DC9">
            <w:pPr>
              <w:ind w:left="142" w:right="142"/>
              <w:jc w:val="both"/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72070" w:rsidRPr="00463CEC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>
              <w:rPr>
                <w:spacing w:val="1"/>
                <w:sz w:val="22"/>
                <w:szCs w:val="22"/>
              </w:rPr>
              <w:t xml:space="preserve">Пункт </w:t>
            </w:r>
            <w:r w:rsidRPr="00F46332">
              <w:rPr>
                <w:spacing w:val="1"/>
                <w:sz w:val="22"/>
                <w:szCs w:val="22"/>
              </w:rPr>
              <w:t>20</w:t>
            </w:r>
            <w:r>
              <w:rPr>
                <w:spacing w:val="1"/>
                <w:sz w:val="22"/>
                <w:szCs w:val="22"/>
              </w:rPr>
              <w:t xml:space="preserve"> части</w:t>
            </w:r>
            <w:r w:rsidRPr="00F46332">
              <w:rPr>
                <w:spacing w:val="1"/>
                <w:sz w:val="22"/>
                <w:szCs w:val="22"/>
              </w:rPr>
              <w:t xml:space="preserve"> 1 статьи</w:t>
            </w:r>
            <w:r w:rsidRPr="00D02316">
              <w:rPr>
                <w:spacing w:val="1"/>
                <w:sz w:val="22"/>
                <w:szCs w:val="22"/>
              </w:rPr>
              <w:t xml:space="preserve"> 14, статья  17.1</w:t>
            </w:r>
          </w:p>
        </w:tc>
      </w:tr>
      <w:tr w:rsidR="00C72070" w:rsidRPr="00B27373" w:rsidTr="00571DC9">
        <w:trPr>
          <w:trHeight w:val="1950"/>
        </w:trPr>
        <w:tc>
          <w:tcPr>
            <w:tcW w:w="510" w:type="dxa"/>
          </w:tcPr>
          <w:p w:rsidR="00C72070" w:rsidRPr="00B2737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5" w:type="dxa"/>
          </w:tcPr>
          <w:p w:rsidR="00C72070" w:rsidRPr="00B27373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 xml:space="preserve">Федеральный закон от 31.07.2020 </w:t>
            </w:r>
            <w:r w:rsidRPr="00B27373"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C72070" w:rsidRPr="00B27373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Должностные лица органов местного самоуправления</w:t>
            </w:r>
            <w:proofErr w:type="gramStart"/>
            <w:r w:rsidRPr="00B27373">
              <w:t> ,</w:t>
            </w:r>
            <w:proofErr w:type="gramEnd"/>
            <w:r w:rsidRPr="00B27373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72070" w:rsidRPr="00B27373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В полном объёме</w:t>
            </w:r>
          </w:p>
        </w:tc>
      </w:tr>
      <w:tr w:rsidR="00C72070" w:rsidRPr="00F536E9" w:rsidTr="00571DC9">
        <w:trPr>
          <w:trHeight w:val="1140"/>
        </w:trPr>
        <w:tc>
          <w:tcPr>
            <w:tcW w:w="510" w:type="dxa"/>
          </w:tcPr>
          <w:p w:rsidR="00C72070" w:rsidRPr="00F536E9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Федеральный закон от 07.07.2003 № 112-ФЗ «О личном подсобном хозяйстве»</w:t>
            </w:r>
          </w:p>
        </w:tc>
        <w:tc>
          <w:tcPr>
            <w:tcW w:w="283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</w:tcPr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t>часть 1 статьи 2,</w:t>
            </w:r>
          </w:p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t>части 1, 2, 3,4,5 статьи 4,</w:t>
            </w:r>
          </w:p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t>статья 10</w:t>
            </w:r>
          </w:p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C72070" w:rsidRPr="00F536E9" w:rsidTr="00571DC9">
        <w:trPr>
          <w:trHeight w:val="1140"/>
        </w:trPr>
        <w:tc>
          <w:tcPr>
            <w:tcW w:w="510" w:type="dxa"/>
          </w:tcPr>
          <w:p w:rsidR="00C72070" w:rsidRPr="00F536E9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</w:tcPr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часть</w:t>
            </w:r>
            <w:r w:rsidRPr="00F536E9">
              <w:rPr>
                <w:rFonts w:eastAsia="Arial Unicode MS"/>
                <w:sz w:val="23"/>
                <w:szCs w:val="23"/>
              </w:rPr>
              <w:t xml:space="preserve"> 2 статьи 3</w:t>
            </w:r>
          </w:p>
        </w:tc>
      </w:tr>
      <w:tr w:rsidR="00C72070" w:rsidRPr="00F536E9" w:rsidTr="00571DC9">
        <w:trPr>
          <w:trHeight w:val="1140"/>
        </w:trPr>
        <w:tc>
          <w:tcPr>
            <w:tcW w:w="510" w:type="dxa"/>
          </w:tcPr>
          <w:p w:rsidR="00C72070" w:rsidRPr="00F536E9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часть</w:t>
            </w:r>
            <w:r w:rsidRPr="00F536E9">
              <w:rPr>
                <w:rFonts w:eastAsia="Arial Unicode MS"/>
                <w:sz w:val="23"/>
                <w:szCs w:val="23"/>
              </w:rPr>
              <w:t xml:space="preserve"> 3 статьи 28</w:t>
            </w:r>
          </w:p>
        </w:tc>
      </w:tr>
      <w:tr w:rsidR="00C72070" w:rsidRPr="00F536E9" w:rsidTr="00571DC9">
        <w:trPr>
          <w:trHeight w:val="1140"/>
        </w:trPr>
        <w:tc>
          <w:tcPr>
            <w:tcW w:w="510" w:type="dxa"/>
          </w:tcPr>
          <w:p w:rsidR="00C72070" w:rsidRPr="00F536E9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Федеральный закон «О государственной регистрации недвижимости» № 218-ФЗ от 13.07.2015</w:t>
            </w:r>
          </w:p>
        </w:tc>
        <w:tc>
          <w:tcPr>
            <w:tcW w:w="2835" w:type="dxa"/>
          </w:tcPr>
          <w:p w:rsidR="00C72070" w:rsidRPr="00F536E9" w:rsidRDefault="00C72070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F536E9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72070" w:rsidRPr="00F536E9" w:rsidRDefault="00C72070" w:rsidP="00571DC9">
            <w:pPr>
              <w:ind w:left="119" w:right="142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t>Часть 6 ст.1</w:t>
            </w:r>
          </w:p>
        </w:tc>
      </w:tr>
    </w:tbl>
    <w:p w:rsidR="00C72070" w:rsidRPr="000D491D" w:rsidRDefault="00C72070" w:rsidP="00C7207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70" w:rsidRPr="00B27373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B2737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72070" w:rsidRPr="00B27373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72070" w:rsidRPr="00B27373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2070" w:rsidRPr="00B27373" w:rsidRDefault="00C72070" w:rsidP="00C7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72070" w:rsidRPr="00B27373" w:rsidTr="00571DC9">
        <w:trPr>
          <w:trHeight w:val="2439"/>
        </w:trPr>
        <w:tc>
          <w:tcPr>
            <w:tcW w:w="510" w:type="dxa"/>
          </w:tcPr>
          <w:p w:rsidR="00C72070" w:rsidRPr="00B2737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72070" w:rsidRPr="00B2737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72070" w:rsidRPr="00B2737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72070" w:rsidRPr="00B2737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72070" w:rsidRPr="00B2737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72070" w:rsidRPr="00B27373" w:rsidTr="00571DC9">
        <w:tc>
          <w:tcPr>
            <w:tcW w:w="510" w:type="dxa"/>
          </w:tcPr>
          <w:p w:rsidR="00C72070" w:rsidRPr="00B2737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C72070" w:rsidRPr="00B27373" w:rsidRDefault="00C72070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C72070" w:rsidRPr="00B27373" w:rsidRDefault="00C72070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 Президента РФ от 09.03.2004 N </w:t>
            </w: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314</w:t>
            </w:r>
          </w:p>
        </w:tc>
        <w:tc>
          <w:tcPr>
            <w:tcW w:w="2694" w:type="dxa"/>
          </w:tcPr>
          <w:p w:rsidR="00C72070" w:rsidRPr="00B27373" w:rsidRDefault="00C72070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72070" w:rsidRPr="00B27373" w:rsidRDefault="00C72070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B27373">
              <w:rPr>
                <w:rFonts w:eastAsia="Arial Unicode MS"/>
                <w:sz w:val="23"/>
                <w:szCs w:val="23"/>
              </w:rPr>
              <w:t>п.2 «б»</w:t>
            </w:r>
          </w:p>
        </w:tc>
      </w:tr>
      <w:tr w:rsidR="00C72070" w:rsidRPr="007A2B1C" w:rsidTr="00571DC9">
        <w:trPr>
          <w:trHeight w:val="3068"/>
        </w:trPr>
        <w:tc>
          <w:tcPr>
            <w:tcW w:w="510" w:type="dxa"/>
          </w:tcPr>
          <w:p w:rsidR="00C72070" w:rsidRPr="007A2B1C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C72070" w:rsidRPr="007A2B1C" w:rsidRDefault="00C72070" w:rsidP="00571DC9">
            <w:proofErr w:type="gramStart"/>
            <w:r w:rsidRPr="007A2B1C">
              <w:rPr>
                <w:rFonts w:eastAsia="Arial Unicode MS"/>
                <w:sz w:val="23"/>
                <w:szCs w:val="23"/>
              </w:rPr>
      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7A2B1C">
              <w:rPr>
                <w:rFonts w:eastAsia="Arial Unicode MS"/>
                <w:sz w:val="23"/>
                <w:szCs w:val="23"/>
              </w:rPr>
              <w:t xml:space="preserve"> в течение года")</w:t>
            </w:r>
          </w:p>
        </w:tc>
        <w:tc>
          <w:tcPr>
            <w:tcW w:w="1842" w:type="dxa"/>
          </w:tcPr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31.12.2020 N 2428</w:t>
            </w:r>
          </w:p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842" w:type="dxa"/>
          </w:tcPr>
          <w:p w:rsidR="00C72070" w:rsidRPr="007A2B1C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C72070" w:rsidRPr="007A2B1C" w:rsidTr="00571DC9">
        <w:trPr>
          <w:trHeight w:val="1317"/>
        </w:trPr>
        <w:tc>
          <w:tcPr>
            <w:tcW w:w="510" w:type="dxa"/>
          </w:tcPr>
          <w:p w:rsidR="00C72070" w:rsidRPr="007A2B1C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842" w:type="dxa"/>
          </w:tcPr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16.04.2021 N 604</w:t>
            </w:r>
          </w:p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72070" w:rsidRPr="007A2B1C" w:rsidRDefault="00C72070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72070" w:rsidRPr="007A2B1C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C72070" w:rsidRPr="007A2B1C" w:rsidTr="00571DC9">
        <w:tc>
          <w:tcPr>
            <w:tcW w:w="510" w:type="dxa"/>
          </w:tcPr>
          <w:p w:rsidR="00C72070" w:rsidRPr="007A2B1C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C72070" w:rsidRPr="007A2B1C" w:rsidRDefault="00C72070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842" w:type="dxa"/>
          </w:tcPr>
          <w:p w:rsidR="00C72070" w:rsidRPr="007A2B1C" w:rsidRDefault="00C72070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Постановление Правительства РФ от 25.06.2021 N 990</w:t>
            </w:r>
          </w:p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72070" w:rsidRPr="007A2B1C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72070" w:rsidRPr="007A2B1C" w:rsidRDefault="00C72070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C72070" w:rsidRPr="00123A79" w:rsidTr="00571DC9">
        <w:tc>
          <w:tcPr>
            <w:tcW w:w="510" w:type="dxa"/>
          </w:tcPr>
          <w:p w:rsidR="00C72070" w:rsidRPr="00123A79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C72070" w:rsidRPr="00123A79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23A79">
              <w:rPr>
                <w:rFonts w:eastAsia="Arial Unicode MS"/>
                <w:sz w:val="23"/>
                <w:szCs w:val="23"/>
              </w:rPr>
              <w:t>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</w:p>
        </w:tc>
        <w:tc>
          <w:tcPr>
            <w:tcW w:w="1842" w:type="dxa"/>
          </w:tcPr>
          <w:p w:rsidR="00C72070" w:rsidRPr="00123A79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23A79">
              <w:rPr>
                <w:rFonts w:eastAsia="Arial Unicode MS"/>
                <w:sz w:val="23"/>
                <w:szCs w:val="23"/>
              </w:rPr>
              <w:t xml:space="preserve">Постановление Правительства РФ от 26.12.2014 N 1515 </w:t>
            </w:r>
          </w:p>
        </w:tc>
        <w:tc>
          <w:tcPr>
            <w:tcW w:w="2694" w:type="dxa"/>
          </w:tcPr>
          <w:p w:rsidR="00C72070" w:rsidRPr="00123A79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23A79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72070" w:rsidRPr="00123A79" w:rsidRDefault="00C72070" w:rsidP="00571DC9">
            <w:pPr>
              <w:jc w:val="center"/>
              <w:rPr>
                <w:sz w:val="24"/>
                <w:szCs w:val="24"/>
              </w:rPr>
            </w:pPr>
            <w:r w:rsidRPr="00123A79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C72070" w:rsidRPr="00F536E9" w:rsidTr="00571DC9">
        <w:tc>
          <w:tcPr>
            <w:tcW w:w="510" w:type="dxa"/>
          </w:tcPr>
          <w:p w:rsidR="00C72070" w:rsidRPr="00F536E9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C72070" w:rsidRPr="00F536E9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t xml:space="preserve">"Об утверждении перечня видов объектов, размещение </w:t>
            </w:r>
            <w:r w:rsidRPr="00F536E9">
              <w:rPr>
                <w:rFonts w:eastAsia="Arial Unicode MS"/>
                <w:sz w:val="23"/>
                <w:szCs w:val="23"/>
              </w:rPr>
              <w:lastRenderedPageBreak/>
      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842" w:type="dxa"/>
          </w:tcPr>
          <w:p w:rsidR="00C72070" w:rsidRPr="00F536E9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lastRenderedPageBreak/>
              <w:t xml:space="preserve">Постановление Правительства </w:t>
            </w:r>
            <w:r w:rsidRPr="00F536E9">
              <w:rPr>
                <w:rFonts w:eastAsia="Arial Unicode MS"/>
                <w:sz w:val="23"/>
                <w:szCs w:val="23"/>
              </w:rPr>
              <w:lastRenderedPageBreak/>
              <w:t>РФ от 3 декабря 2014 г. N 1300</w:t>
            </w:r>
          </w:p>
        </w:tc>
        <w:tc>
          <w:tcPr>
            <w:tcW w:w="2694" w:type="dxa"/>
          </w:tcPr>
          <w:p w:rsidR="00C72070" w:rsidRPr="00F536E9" w:rsidRDefault="00C72070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F536E9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Юридические лица, индивидуальные </w:t>
            </w:r>
            <w:r w:rsidRPr="00F536E9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1842" w:type="dxa"/>
          </w:tcPr>
          <w:p w:rsidR="00C72070" w:rsidRPr="00F536E9" w:rsidRDefault="00C72070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F536E9">
              <w:rPr>
                <w:rFonts w:eastAsia="Arial Unicode MS"/>
                <w:sz w:val="23"/>
                <w:szCs w:val="23"/>
              </w:rPr>
              <w:lastRenderedPageBreak/>
              <w:t xml:space="preserve">Документ в  полном </w:t>
            </w:r>
            <w:r w:rsidRPr="00F536E9">
              <w:rPr>
                <w:rFonts w:eastAsia="Arial Unicode MS"/>
                <w:sz w:val="23"/>
                <w:szCs w:val="23"/>
              </w:rPr>
              <w:lastRenderedPageBreak/>
              <w:t xml:space="preserve">объёме </w:t>
            </w:r>
          </w:p>
        </w:tc>
      </w:tr>
    </w:tbl>
    <w:p w:rsidR="00C72070" w:rsidRPr="00566955" w:rsidRDefault="00C72070" w:rsidP="00C7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070" w:rsidRPr="00566955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72070" w:rsidRPr="00566955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6695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72070" w:rsidRPr="00566955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72070" w:rsidRPr="00566955" w:rsidTr="00571DC9">
        <w:tc>
          <w:tcPr>
            <w:tcW w:w="510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2070" w:rsidRPr="00962A33" w:rsidTr="00571DC9">
        <w:tc>
          <w:tcPr>
            <w:tcW w:w="510" w:type="dxa"/>
          </w:tcPr>
          <w:p w:rsidR="00C72070" w:rsidRPr="00962A3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72070" w:rsidRPr="00962A3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C72070" w:rsidRPr="00962A33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sz w:val="24"/>
                <w:szCs w:val="24"/>
              </w:rPr>
              <w:t>физические лица</w:t>
            </w:r>
          </w:p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070" w:rsidRPr="00962A33" w:rsidRDefault="00C72070" w:rsidP="00571DC9">
            <w:pPr>
              <w:jc w:val="center"/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C72070" w:rsidRPr="00962A33" w:rsidTr="00571DC9">
        <w:tc>
          <w:tcPr>
            <w:tcW w:w="510" w:type="dxa"/>
          </w:tcPr>
          <w:p w:rsidR="00C72070" w:rsidRPr="00962A3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C72070" w:rsidRPr="00962A3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Федерального закона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02.06.2021 N 294 </w:t>
            </w:r>
          </w:p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2070" w:rsidRPr="00962A33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C72070" w:rsidRPr="00962A33" w:rsidRDefault="00C72070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C72070" w:rsidRPr="000D491D" w:rsidRDefault="00C72070" w:rsidP="00C7207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70" w:rsidRPr="000D491D" w:rsidRDefault="00C72070" w:rsidP="00C7207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70" w:rsidRPr="00566955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72070" w:rsidRPr="00566955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72070" w:rsidRPr="00566955" w:rsidTr="00571DC9">
        <w:tc>
          <w:tcPr>
            <w:tcW w:w="510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566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061" w:type="dxa"/>
          </w:tcPr>
          <w:p w:rsidR="00C72070" w:rsidRPr="00566955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566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мероприятий по контролю </w:t>
            </w:r>
          </w:p>
        </w:tc>
      </w:tr>
      <w:tr w:rsidR="00C72070" w:rsidRPr="000D491D" w:rsidTr="00571DC9">
        <w:trPr>
          <w:trHeight w:val="2093"/>
        </w:trPr>
        <w:tc>
          <w:tcPr>
            <w:tcW w:w="510" w:type="dxa"/>
          </w:tcPr>
          <w:p w:rsidR="00C72070" w:rsidRPr="00A70EF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dxa"/>
          </w:tcPr>
          <w:p w:rsidR="00C72070" w:rsidRPr="00A70EF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72070" w:rsidRPr="00A70EF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A70EF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72070" w:rsidRPr="00DA0625" w:rsidRDefault="005F63CF" w:rsidP="00571DC9">
            <w:pPr>
              <w:jc w:val="both"/>
              <w:rPr>
                <w:color w:val="FF0000"/>
                <w:sz w:val="24"/>
                <w:szCs w:val="24"/>
              </w:rPr>
            </w:pPr>
            <w:hyperlink r:id="rId17" w:history="1">
              <w:r w:rsidR="00C72070" w:rsidRPr="00F46332">
                <w:rPr>
                  <w:sz w:val="24"/>
                  <w:szCs w:val="24"/>
                </w:rPr>
                <w:t>Ч</w:t>
              </w:r>
            </w:hyperlink>
            <w:hyperlink r:id="rId18" w:history="1">
              <w:r w:rsidR="00C72070" w:rsidRPr="00F46332">
                <w:rPr>
                  <w:sz w:val="24"/>
                  <w:szCs w:val="24"/>
                </w:rPr>
                <w:t>асть 2 статьи 4.</w:t>
              </w:r>
            </w:hyperlink>
            <w:r w:rsidR="00C72070" w:rsidRPr="00F46332">
              <w:rPr>
                <w:sz w:val="24"/>
                <w:szCs w:val="24"/>
              </w:rPr>
              <w:t xml:space="preserve">6, </w:t>
            </w:r>
            <w:hyperlink r:id="rId19" w:history="1">
              <w:r w:rsidR="00C72070" w:rsidRPr="00F46332">
                <w:rPr>
                  <w:sz w:val="24"/>
                  <w:szCs w:val="24"/>
                </w:rPr>
                <w:t>ч</w:t>
              </w:r>
            </w:hyperlink>
            <w:hyperlink r:id="rId20" w:history="1">
              <w:r w:rsidR="00C72070" w:rsidRPr="00F46332">
                <w:rPr>
                  <w:sz w:val="24"/>
                  <w:szCs w:val="24"/>
                </w:rPr>
                <w:t>асть 2 статьи 4.8</w:t>
              </w:r>
            </w:hyperlink>
            <w:r w:rsidR="00C72070" w:rsidRPr="00F46332">
              <w:rPr>
                <w:sz w:val="24"/>
                <w:szCs w:val="24"/>
              </w:rPr>
              <w:t xml:space="preserve">, </w:t>
            </w:r>
            <w:hyperlink r:id="rId21" w:history="1">
              <w:r w:rsidR="00C72070" w:rsidRPr="00F46332">
                <w:rPr>
                  <w:sz w:val="24"/>
                  <w:szCs w:val="24"/>
                </w:rPr>
                <w:t>статьи 6.1</w:t>
              </w:r>
            </w:hyperlink>
            <w:r w:rsidR="00C72070" w:rsidRPr="00F46332">
              <w:rPr>
                <w:sz w:val="24"/>
                <w:szCs w:val="24"/>
              </w:rPr>
              <w:t xml:space="preserve">, </w:t>
            </w:r>
            <w:hyperlink r:id="rId22" w:history="1">
              <w:r w:rsidR="00C72070" w:rsidRPr="00F46332">
                <w:rPr>
                  <w:sz w:val="24"/>
                  <w:szCs w:val="24"/>
                </w:rPr>
                <w:t>6.9</w:t>
              </w:r>
            </w:hyperlink>
            <w:r w:rsidR="00C72070" w:rsidRPr="00F46332">
              <w:rPr>
                <w:sz w:val="24"/>
                <w:szCs w:val="24"/>
              </w:rPr>
              <w:t xml:space="preserve">, </w:t>
            </w:r>
            <w:hyperlink r:id="rId23" w:history="1">
              <w:r w:rsidR="00C72070" w:rsidRPr="00F46332">
                <w:rPr>
                  <w:sz w:val="24"/>
                  <w:szCs w:val="24"/>
                </w:rPr>
                <w:t>7.3</w:t>
              </w:r>
            </w:hyperlink>
            <w:r w:rsidR="00C72070" w:rsidRPr="00F46332">
              <w:rPr>
                <w:sz w:val="24"/>
                <w:szCs w:val="24"/>
              </w:rPr>
              <w:t xml:space="preserve">, часть 8 статьи 15.1, </w:t>
            </w:r>
            <w:proofErr w:type="gramStart"/>
            <w:r w:rsidR="00C72070" w:rsidRPr="00F46332">
              <w:rPr>
                <w:sz w:val="24"/>
                <w:szCs w:val="24"/>
              </w:rPr>
              <w:t>п</w:t>
            </w:r>
            <w:proofErr w:type="gramEnd"/>
            <w:r w:rsidR="00C72070" w:rsidRPr="00F46332">
              <w:rPr>
                <w:sz w:val="24"/>
                <w:szCs w:val="24"/>
              </w:rPr>
              <w:t xml:space="preserve"> 4. част</w:t>
            </w:r>
            <w:r w:rsidR="00C72070" w:rsidRPr="00F56B3D">
              <w:rPr>
                <w:sz w:val="24"/>
                <w:szCs w:val="24"/>
              </w:rPr>
              <w:t>и 9 статьи15.1,</w:t>
            </w:r>
            <w:r w:rsidR="00C72070" w:rsidRPr="00DA0625">
              <w:rPr>
                <w:color w:val="FF0000"/>
                <w:sz w:val="24"/>
                <w:szCs w:val="24"/>
              </w:rPr>
              <w:t xml:space="preserve"> </w:t>
            </w:r>
            <w:r w:rsidR="00C72070" w:rsidRPr="00F56B3D">
              <w:rPr>
                <w:sz w:val="24"/>
                <w:szCs w:val="24"/>
              </w:rPr>
              <w:t>часть 12 статьи 15.1, часть 5 статьи 15.2.</w:t>
            </w:r>
          </w:p>
        </w:tc>
      </w:tr>
      <w:tr w:rsidR="00C72070" w:rsidRPr="00FF54DD" w:rsidTr="00571DC9">
        <w:tc>
          <w:tcPr>
            <w:tcW w:w="510" w:type="dxa"/>
          </w:tcPr>
          <w:p w:rsidR="00C72070" w:rsidRPr="00FF54D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72070" w:rsidRPr="00FF54D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72070" w:rsidRPr="00FF54DD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FF54D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72070" w:rsidRPr="00BC07A3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  <w:tr w:rsidR="00C72070" w:rsidRPr="00F46332" w:rsidTr="00571DC9">
        <w:tc>
          <w:tcPr>
            <w:tcW w:w="510" w:type="dxa"/>
          </w:tcPr>
          <w:p w:rsidR="00C72070" w:rsidRPr="00F46332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C72070" w:rsidRPr="00F46332" w:rsidRDefault="00C72070" w:rsidP="00571DC9">
            <w:pPr>
              <w:pStyle w:val="ConsPlusNormal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14.04.2015 N 136 "Об утверждении Порядка осуществления муниципального земельного контроля на территории Республики Башкортостан"</w:t>
            </w:r>
          </w:p>
        </w:tc>
        <w:tc>
          <w:tcPr>
            <w:tcW w:w="3544" w:type="dxa"/>
          </w:tcPr>
          <w:p w:rsidR="00C72070" w:rsidRPr="00F46332" w:rsidRDefault="00C72070" w:rsidP="00571DC9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2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3061" w:type="dxa"/>
          </w:tcPr>
          <w:p w:rsidR="00C72070" w:rsidRPr="00F46332" w:rsidRDefault="00C72070" w:rsidP="00571DC9">
            <w:pPr>
              <w:ind w:left="119" w:right="142"/>
              <w:contextualSpacing/>
              <w:rPr>
                <w:sz w:val="24"/>
                <w:szCs w:val="24"/>
              </w:rPr>
            </w:pPr>
            <w:r w:rsidRPr="00F46332">
              <w:rPr>
                <w:sz w:val="24"/>
                <w:szCs w:val="24"/>
              </w:rPr>
              <w:t>Документ в  полном объёме</w:t>
            </w:r>
          </w:p>
        </w:tc>
      </w:tr>
    </w:tbl>
    <w:p w:rsidR="00C72070" w:rsidRPr="000D491D" w:rsidRDefault="00C72070" w:rsidP="00C7207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70" w:rsidRPr="00C22EC6" w:rsidRDefault="00C72070" w:rsidP="00C72070">
      <w:pPr>
        <w:jc w:val="center"/>
        <w:rPr>
          <w:sz w:val="24"/>
          <w:szCs w:val="24"/>
        </w:rPr>
      </w:pPr>
      <w:r w:rsidRPr="00C22EC6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C72070" w:rsidRPr="00C22EC6" w:rsidTr="00571DC9">
        <w:tc>
          <w:tcPr>
            <w:tcW w:w="566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2070" w:rsidRPr="00C22EC6" w:rsidTr="00571DC9">
        <w:tc>
          <w:tcPr>
            <w:tcW w:w="566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C72070" w:rsidRPr="00C22EC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Положение о муниципальном 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земельном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контроле 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в границах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C72070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C72070" w:rsidRPr="00C22EC6" w:rsidRDefault="00C72070" w:rsidP="00CA2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</w:t>
            </w:r>
            <w:r w:rsidRPr="00C72070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 </w:t>
            </w:r>
            <w:r w:rsidR="00CA24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CA24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202</w:t>
            </w:r>
            <w:r w:rsidR="00CA24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г.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№ </w:t>
            </w:r>
            <w:r w:rsidR="00CA24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179</w:t>
            </w:r>
          </w:p>
        </w:tc>
        <w:tc>
          <w:tcPr>
            <w:tcW w:w="2551" w:type="dxa"/>
          </w:tcPr>
          <w:p w:rsidR="00C72070" w:rsidRPr="00C22EC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C72070" w:rsidRPr="00C22EC6" w:rsidRDefault="00C72070" w:rsidP="00571DC9">
            <w:r w:rsidRPr="00C22EC6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C72070" w:rsidRPr="000D491D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70" w:rsidRPr="000D491D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70" w:rsidRPr="00C22EC6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72070" w:rsidRPr="00C22EC6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C22EC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C22EC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72070" w:rsidRPr="00C22EC6" w:rsidRDefault="00C72070" w:rsidP="00C72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72070" w:rsidRPr="00C22EC6" w:rsidTr="00571DC9">
        <w:trPr>
          <w:trHeight w:val="1381"/>
        </w:trPr>
        <w:tc>
          <w:tcPr>
            <w:tcW w:w="566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2070" w:rsidRPr="00C22EC6" w:rsidTr="00571DC9">
        <w:tc>
          <w:tcPr>
            <w:tcW w:w="566" w:type="dxa"/>
          </w:tcPr>
          <w:p w:rsidR="00C72070" w:rsidRPr="00C22EC6" w:rsidRDefault="00C72070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72070" w:rsidRPr="00C22EC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72070" w:rsidRPr="00C22EC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70" w:rsidRPr="00C22EC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72070" w:rsidRPr="00C22EC6" w:rsidRDefault="00C72070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70" w:rsidRDefault="00C72070" w:rsidP="00C720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0927" w:rsidRDefault="00670927" w:rsidP="00C72070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2635933"/>
    <w:multiLevelType w:val="hybridMultilevel"/>
    <w:tmpl w:val="203E4D42"/>
    <w:lvl w:ilvl="0" w:tplc="A3625B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474E1"/>
    <w:rsid w:val="002E4A8A"/>
    <w:rsid w:val="00350B4E"/>
    <w:rsid w:val="003D649E"/>
    <w:rsid w:val="004E5960"/>
    <w:rsid w:val="005F63CF"/>
    <w:rsid w:val="00670927"/>
    <w:rsid w:val="006B52C6"/>
    <w:rsid w:val="007A19CD"/>
    <w:rsid w:val="007B58CD"/>
    <w:rsid w:val="00851CB0"/>
    <w:rsid w:val="009307FD"/>
    <w:rsid w:val="00AA4063"/>
    <w:rsid w:val="00C01E5D"/>
    <w:rsid w:val="00C30733"/>
    <w:rsid w:val="00C72070"/>
    <w:rsid w:val="00C75F0F"/>
    <w:rsid w:val="00CA2435"/>
    <w:rsid w:val="00DE1795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C72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C72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character" w:customStyle="1" w:styleId="ab">
    <w:name w:val="Основной текст_"/>
    <w:basedOn w:val="a0"/>
    <w:link w:val="3"/>
    <w:rsid w:val="00C7207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C72070"/>
    <w:pPr>
      <w:widowControl/>
      <w:shd w:val="clear" w:color="auto" w:fill="FFFFFF"/>
      <w:autoSpaceDE/>
      <w:autoSpaceDN/>
      <w:adjustRightInd/>
      <w:spacing w:line="0" w:lineRule="atLeast"/>
      <w:ind w:hanging="400"/>
      <w:jc w:val="center"/>
    </w:pPr>
    <w:rPr>
      <w:rFonts w:cstheme="minorBidi"/>
      <w:spacing w:val="1"/>
      <w:sz w:val="22"/>
      <w:szCs w:val="22"/>
      <w:lang w:eastAsia="en-US"/>
    </w:rPr>
  </w:style>
  <w:style w:type="paragraph" w:customStyle="1" w:styleId="ac">
    <w:name w:val="Знак Знак Знак Знак Знак Знак Знак"/>
    <w:basedOn w:val="a"/>
    <w:rsid w:val="00350B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742B27C852A96A3C590D88F0CC22A24EF94C8C4B7100691B4583A61537C876A3BC2FA941FC209B587C05F0BA635086E265AF4FFFADB9o3fCH" TargetMode="External" Type="http://schemas.openxmlformats.org/officeDocument/2006/relationships/hyperlink"/><Relationship Id="rId13" Target="consultantplus://offline/ref=742B27C852A96A3C590D88F0CC22A24EF94C8C4B7100691B4583A61537C876A3BC2FA945F8269D587C05F0BA635086E265AF4FFFADB9o3fCH" TargetMode="External" Type="http://schemas.openxmlformats.org/officeDocument/2006/relationships/hyperlink"/><Relationship Id="rId18" Target="consultantplus://offline/ref=F7DC30D9931F85B7A237DD3F8129A1336650ECD34AD08B6F96D96DB1A174978E4C10F5E933CA91607B2C50279C98977E7566D71016100E8F5A25F4BCmAK7K" TargetMode="External" Type="http://schemas.openxmlformats.org/officeDocument/2006/relationships/hyperlink"/><Relationship Id="rId3" Target="stylesWithEffects.xml" Type="http://schemas.microsoft.com/office/2007/relationships/stylesWithEffects"/><Relationship Id="rId21" Target="consultantplus://offline/ref=F7DC30D9931F85B7A237DD3F8129A1336650ECD34AD08B6F96D96DB1A174978E4C10F5E933CA91607B2D502C9C98977E7566D71016100E8F5A25F4BCmAK7K" TargetMode="External" Type="http://schemas.openxmlformats.org/officeDocument/2006/relationships/hyperlink"/><Relationship Id="rId7" Target="consultantplus://offline/ref=742B27C852A96A3C590D88F0CC22A24EF94C8C4B7100691B4583A61537C876A3BC2FA941FA209D542F5FE0BE2A078EFE60B951F5B3B93C9CoFfCH" TargetMode="External" Type="http://schemas.openxmlformats.org/officeDocument/2006/relationships/hyperlink"/><Relationship Id="rId12" Target="consultantplus://offline/ref=742B27C852A96A3C590D88F0CC22A24EF94C8C4B7100691B4583A61537C876A3BC2FA941FC2397587C05F0BA635086E265AF4FFFADB9o3fCH" TargetMode="External" Type="http://schemas.openxmlformats.org/officeDocument/2006/relationships/hyperlink"/><Relationship Id="rId17" Target="consultantplus://offline/ref=F7DC30D9931F85B7A237DD3F8129A1336650ECD34AD08B6F96D96DB1A174978E4C10F5E933CA91607B2C50289C98977E7566D71016100E8F5A25F4BCmAK7K" TargetMode="External" Type="http://schemas.openxmlformats.org/officeDocument/2006/relationships/hyperlink"/><Relationship Id="rId25" Target="theme/theme1.xml" Type="http://schemas.openxmlformats.org/officeDocument/2006/relationships/theme"/><Relationship Id="rId2" Target="styles.xml" Type="http://schemas.openxmlformats.org/officeDocument/2006/relationships/styles"/><Relationship Id="rId16" Target="consultantplus://offline/ref=742B27C852A96A3C590D88F0CC22A24EF94C8C4B7100691B4583A61537C876A3BC2FA941FA2198512C5FE0BE2A078EFE60B951F5B3B93C9CoFfCH" TargetMode="External" Type="http://schemas.openxmlformats.org/officeDocument/2006/relationships/hyperlink"/><Relationship Id="rId20" Target="consultantplus://offline/ref=F7DC30D9931F85B7A237DD3F8129A1336650ECD34AD08B6F96D96DB1A174978E4C10F5E933CA91607B2C50279C98977E7566D71016100E8F5A25F4BCmAK7K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742B27C852A96A3C590D88F0CC22A24EF94C8C4B7100691B4583A61537C876A3BC2FA942FF2698587C05F0BA635086E265AF4FFFADB9o3fCH" TargetMode="External" Type="http://schemas.openxmlformats.org/officeDocument/2006/relationships/hyperlink"/><Relationship Id="rId24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consultantplus://offline/ref=742B27C852A96A3C590D88F0CC22A24EF94C8C4B7100691B4583A61537C876A3BC2FA945F82699587C05F0BA635086E265AF4FFFADB9o3fCH" TargetMode="External" Type="http://schemas.openxmlformats.org/officeDocument/2006/relationships/hyperlink"/><Relationship Id="rId23" Target="consultantplus://offline/ref=F7DC30D9931F85B7A237DD3F8129A1336650ECD34AD08B6F96D96DB1A174978E4C10F5E933CA91607B2C522D9D98977E7566D71016100E8F5A25F4BCmAK7K" TargetMode="External" Type="http://schemas.openxmlformats.org/officeDocument/2006/relationships/hyperlink"/><Relationship Id="rId10" Target="consultantplus://offline/ref=742B27C852A96A3C590D88F0CC22A24EF94C8C4B7100691B4583A61537C876A3BC2FA941FA209B53285FE0BE2A078EFE60B951F5B3B93C9CoFfCH" TargetMode="External" Type="http://schemas.openxmlformats.org/officeDocument/2006/relationships/hyperlink"/><Relationship Id="rId19" Target="consultantplus://offline/ref=F7DC30D9931F85B7A237DD3F8129A1336650ECD34AD08B6F96D96DB1A174978E4C10F5E933CA91607B2C50289C98977E7566D71016100E8F5A25F4BCmAK7K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742B27C852A96A3C590D88F0CC22A24EF94C8C4B7100691B4583A61537C876A3BC2FA941FC229E587C05F0BA635086E265AF4FFFADB9o3fCH" TargetMode="External" Type="http://schemas.openxmlformats.org/officeDocument/2006/relationships/hyperlink"/><Relationship Id="rId14" Target="consultantplus://offline/ref=742B27C852A96A3C590D88F0CC22A24EF94C8C4B7100691B4583A61537C876A3BC2FA945F8269A587C05F0BA635086E265AF4FFFADB9o3fCH" TargetMode="External" Type="http://schemas.openxmlformats.org/officeDocument/2006/relationships/hyperlink"/><Relationship Id="rId22" Target="consultantplus://offline/ref=F7DC30D9931F85B7A237DD3F8129A1336650ECD34AD08B6F96D96DB1A174978E4C10F5E933CA91607B2C532A9A98977E7566D71016100E8F5A25F4BCmAK7K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15</cp:revision>
  <cp:lastPrinted>2021-07-13T10:39:00Z</cp:lastPrinted>
  <dcterms:created xsi:type="dcterms:W3CDTF">2021-01-20T10:57:00Z</dcterms:created>
  <dcterms:modified xsi:type="dcterms:W3CDTF">2021-10-08T10:55:00Z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191577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