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70F8" w:rsidRDefault="00D670F8" w:rsidP="00D670F8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D670F8" w:rsidP="00D670F8">
      <w:pPr>
        <w:pStyle w:val="ConsPlusNormal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63753B" wp14:editId="0E9542C3">
            <wp:extent cx="6299835" cy="86616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6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86810" w:rsidRPr="00F0178B" w:rsidRDefault="00986810" w:rsidP="0098681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986810" w:rsidP="00986810">
      <w:pPr>
        <w:pStyle w:val="ConsPlusNormal"/>
        <w:jc w:val="right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986810" w:rsidP="00986810">
      <w:pPr>
        <w:pStyle w:val="ConsPlusNormal"/>
        <w:ind w:left="4248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0178B">
        <w:rPr>
          <w:rFonts w:ascii="Times New Roman" w:hAnsi="Times New Roman" w:cs="Times New Roman"/>
          <w:b/>
          <w:sz w:val="28"/>
          <w:szCs w:val="28"/>
        </w:rPr>
        <w:t>УТВЕРЖДЕН</w:t>
      </w:r>
    </w:p>
    <w:p w:rsidR="00986810" w:rsidRPr="00F0178B" w:rsidRDefault="00986810" w:rsidP="00986810">
      <w:pPr>
        <w:pStyle w:val="ConsPlusNormal"/>
        <w:ind w:left="4962" w:hanging="6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 xml:space="preserve">постановлением Администрации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</w:t>
      </w:r>
    </w:p>
    <w:p w:rsidR="00986810" w:rsidRPr="00F0178B" w:rsidRDefault="00986810" w:rsidP="00986810">
      <w:pPr>
        <w:pStyle w:val="ConsPlusNormal"/>
        <w:ind w:left="4962" w:hanging="6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 xml:space="preserve">Белебеевский район </w:t>
      </w:r>
    </w:p>
    <w:p w:rsidR="00986810" w:rsidRPr="00F0178B" w:rsidRDefault="00986810" w:rsidP="00986810">
      <w:pPr>
        <w:pStyle w:val="ConsPlusNormal"/>
        <w:ind w:left="4962" w:hanging="6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>Республики Башкортостан</w:t>
      </w:r>
    </w:p>
    <w:p w:rsidR="00986810" w:rsidRPr="00F0178B" w:rsidRDefault="00986810" w:rsidP="00986810">
      <w:pPr>
        <w:pStyle w:val="ConsPlusNormal"/>
        <w:ind w:left="424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>от «</w:t>
      </w:r>
      <w:r w:rsidR="00F51103">
        <w:rPr>
          <w:rFonts w:ascii="Times New Roman" w:hAnsi="Times New Roman" w:cs="Times New Roman"/>
          <w:sz w:val="28"/>
          <w:szCs w:val="28"/>
        </w:rPr>
        <w:t>10</w:t>
      </w:r>
      <w:r w:rsidRPr="00F0178B">
        <w:rPr>
          <w:rFonts w:ascii="Times New Roman" w:hAnsi="Times New Roman" w:cs="Times New Roman"/>
          <w:sz w:val="28"/>
          <w:szCs w:val="28"/>
        </w:rPr>
        <w:t>»</w:t>
      </w:r>
      <w:r w:rsidR="00F51103">
        <w:rPr>
          <w:rFonts w:ascii="Times New Roman" w:hAnsi="Times New Roman" w:cs="Times New Roman"/>
          <w:sz w:val="28"/>
          <w:szCs w:val="28"/>
        </w:rPr>
        <w:t xml:space="preserve"> декабря</w:t>
      </w:r>
      <w:r w:rsidRPr="00F0178B">
        <w:rPr>
          <w:rFonts w:ascii="Times New Roman" w:hAnsi="Times New Roman" w:cs="Times New Roman"/>
          <w:sz w:val="28"/>
          <w:szCs w:val="28"/>
        </w:rPr>
        <w:t xml:space="preserve"> 202</w:t>
      </w:r>
      <w:r w:rsidR="00F51103">
        <w:rPr>
          <w:rFonts w:ascii="Times New Roman" w:hAnsi="Times New Roman" w:cs="Times New Roman"/>
          <w:sz w:val="28"/>
          <w:szCs w:val="28"/>
        </w:rPr>
        <w:t>1</w:t>
      </w:r>
      <w:r w:rsidRPr="00F0178B">
        <w:rPr>
          <w:rFonts w:ascii="Times New Roman" w:hAnsi="Times New Roman" w:cs="Times New Roman"/>
          <w:sz w:val="28"/>
          <w:szCs w:val="28"/>
        </w:rPr>
        <w:t xml:space="preserve"> года № </w:t>
      </w:r>
      <w:r w:rsidR="00F51103">
        <w:rPr>
          <w:rFonts w:ascii="Times New Roman" w:hAnsi="Times New Roman" w:cs="Times New Roman"/>
          <w:sz w:val="28"/>
          <w:szCs w:val="28"/>
        </w:rPr>
        <w:t>44</w:t>
      </w:r>
    </w:p>
    <w:p w:rsidR="00986810" w:rsidRPr="00F0178B" w:rsidRDefault="00986810" w:rsidP="00986810">
      <w:pPr>
        <w:pStyle w:val="ConsPlusNormal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986810" w:rsidP="00986810">
      <w:pPr>
        <w:pStyle w:val="ConsPlusNormal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986810" w:rsidP="00986810">
      <w:pPr>
        <w:pStyle w:val="ConsPlusNormal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986810" w:rsidP="00986810">
      <w:pPr>
        <w:pStyle w:val="ConsPlusNormal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986810" w:rsidP="00986810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F0178B">
        <w:rPr>
          <w:rFonts w:ascii="Times New Roman" w:hAnsi="Times New Roman" w:cs="Times New Roman"/>
          <w:b/>
          <w:sz w:val="28"/>
          <w:szCs w:val="28"/>
        </w:rPr>
        <w:t>Порядок</w:t>
      </w:r>
    </w:p>
    <w:p w:rsidR="00986810" w:rsidRPr="00F0178B" w:rsidRDefault="00986810" w:rsidP="00986810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F0178B">
        <w:rPr>
          <w:rFonts w:ascii="Times New Roman" w:hAnsi="Times New Roman" w:cs="Times New Roman"/>
          <w:b/>
          <w:sz w:val="28"/>
          <w:szCs w:val="28"/>
        </w:rPr>
        <w:t>предоставления бюджетных инвестиций юридическим лицам, не являющимся муниципальными учреждениями и муниципальными унитарными предприятиями, за счет средств бюджета</w:t>
      </w:r>
      <w:r w:rsidRPr="00F0178B">
        <w:t xml:space="preserve"> </w:t>
      </w:r>
      <w:r w:rsidRPr="00F0178B">
        <w:rPr>
          <w:rFonts w:ascii="Times New Roman" w:hAnsi="Times New Roman" w:cs="Times New Roman"/>
          <w:b/>
          <w:sz w:val="28"/>
          <w:szCs w:val="28"/>
        </w:rPr>
        <w:t xml:space="preserve">сельского поселения </w:t>
      </w:r>
      <w:r>
        <w:rPr>
          <w:rFonts w:ascii="Times New Roman" w:hAnsi="Times New Roman" w:cs="Times New Roman"/>
          <w:b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b/>
          <w:sz w:val="28"/>
          <w:szCs w:val="28"/>
        </w:rPr>
        <w:t xml:space="preserve"> сельсовет муниципального района Белебеевский район Республики Башкортостан</w:t>
      </w:r>
    </w:p>
    <w:p w:rsidR="00986810" w:rsidRPr="00F0178B" w:rsidRDefault="00986810" w:rsidP="00986810">
      <w:pPr>
        <w:pStyle w:val="ConsPlusNormal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986810" w:rsidP="00986810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bookmarkStart w:id="1" w:name="P37"/>
      <w:bookmarkEnd w:id="1"/>
    </w:p>
    <w:p w:rsidR="00986810" w:rsidRPr="00F0178B" w:rsidRDefault="00986810" w:rsidP="00986810">
      <w:pPr>
        <w:pStyle w:val="ConsPlusTitle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F0178B">
        <w:rPr>
          <w:rFonts w:ascii="Times New Roman" w:hAnsi="Times New Roman" w:cs="Times New Roman"/>
          <w:sz w:val="28"/>
          <w:szCs w:val="28"/>
        </w:rPr>
        <w:t>.</w:t>
      </w:r>
      <w:r w:rsidRPr="00F0178B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0178B">
        <w:rPr>
          <w:rFonts w:ascii="Times New Roman" w:hAnsi="Times New Roman" w:cs="Times New Roman"/>
          <w:sz w:val="28"/>
          <w:szCs w:val="28"/>
        </w:rPr>
        <w:t>Общие положения</w:t>
      </w:r>
    </w:p>
    <w:p w:rsidR="00986810" w:rsidRPr="00F0178B" w:rsidRDefault="00986810" w:rsidP="009868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 xml:space="preserve">1. Настоящий Порядок устанавливает правила предоставления бюджетных инвестиций юридическим лицам, не являющимся муниципальными учреждениями и муниципальными унитарными предприятиями (далее - юридические лица), за счет средств бюджета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Башкортостан.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>2.</w:t>
      </w:r>
      <w:r w:rsidRPr="00F0178B">
        <w:rPr>
          <w:rFonts w:ascii="Times New Roman" w:hAnsi="Times New Roman" w:cs="Times New Roman"/>
          <w:sz w:val="28"/>
          <w:szCs w:val="28"/>
          <w:lang w:val="en-US"/>
        </w:rPr>
        <w:t> </w:t>
      </w:r>
      <w:proofErr w:type="gramStart"/>
      <w:r w:rsidRPr="00F0178B">
        <w:rPr>
          <w:rFonts w:ascii="Times New Roman" w:hAnsi="Times New Roman" w:cs="Times New Roman"/>
          <w:sz w:val="28"/>
          <w:szCs w:val="28"/>
        </w:rPr>
        <w:t xml:space="preserve">Предоставление бюджетных инвестиций осуществляется при условии приобретения в собственность сельским поселением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муниципальным районом Белебеевский район Республики Башкортостан акций (долей) юридического лица при его создании или участия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в дополнительной эмиссии акций, увеличении уставного капитала юридического лица за счет дополнительных вкладов его участников и вкладов третьих лиц.</w:t>
      </w:r>
      <w:proofErr w:type="gramEnd"/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>3.</w:t>
      </w:r>
      <w:r w:rsidRPr="00F0178B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0178B">
        <w:rPr>
          <w:rFonts w:ascii="Times New Roman" w:hAnsi="Times New Roman" w:cs="Times New Roman"/>
          <w:sz w:val="28"/>
          <w:szCs w:val="28"/>
        </w:rPr>
        <w:t xml:space="preserve">Условия участия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в уставном капитале юридического лица в виде предоставления бюджетных инвестиций регулируются Гражданским кодексом Российской Федерации, Федеральными законами «Об акционерных обществах» и «Об обществах с ограниченной ответственностью».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 xml:space="preserve">4. Права учредителя (участника) в уставном капитале юридического лица от имени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осуществляет Администрация </w:t>
      </w:r>
      <w:r w:rsidRPr="00F0178B">
        <w:rPr>
          <w:rFonts w:ascii="Times New Roman" w:hAnsi="Times New Roman" w:cs="Times New Roman"/>
          <w:sz w:val="28"/>
          <w:szCs w:val="28"/>
        </w:rPr>
        <w:lastRenderedPageBreak/>
        <w:t xml:space="preserve">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(далее - Администрация).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 xml:space="preserve">5. Финансовое обеспечение расходов бюджета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по предоставлению бюджетных инвестиций осуществляется в пределах бюджетных ассигнований, лимитов бюджетных обязательств и предельных объемов финансирования, доведенных главному распорядителю бюджетных средств – Администрации, по соответствующему подразделу, целевой статье и виду расходов бюджетной классификации на соответствующий финансовый год.</w:t>
      </w:r>
    </w:p>
    <w:p w:rsidR="00986810" w:rsidRPr="00F0178B" w:rsidRDefault="00986810" w:rsidP="009868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986810" w:rsidP="00986810">
      <w:pPr>
        <w:pStyle w:val="ConsPlusTitle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F0178B">
        <w:rPr>
          <w:rFonts w:ascii="Times New Roman" w:hAnsi="Times New Roman" w:cs="Times New Roman"/>
          <w:sz w:val="28"/>
          <w:szCs w:val="28"/>
        </w:rPr>
        <w:t xml:space="preserve">. Предоставление бюджетных инвестиций </w:t>
      </w:r>
    </w:p>
    <w:p w:rsidR="00986810" w:rsidRPr="00F0178B" w:rsidRDefault="00986810" w:rsidP="009868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>6. Предоставление бюджетных инвестиций в размере и на цели, предусмотренные решением о местном бюджете, осуществляется при наличии обоснования экономической эффективности на основании постановления Администрации, проект которого подготавливается соответствующим структурным подразделением Администрации, в сфере компетенции которого находится экономическая деятельность соответствующего юридического лица, получателя бюджетной инвестиции.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>7. </w:t>
      </w:r>
      <w:proofErr w:type="gramStart"/>
      <w:r w:rsidRPr="00F0178B">
        <w:rPr>
          <w:rFonts w:ascii="Times New Roman" w:hAnsi="Times New Roman" w:cs="Times New Roman"/>
          <w:sz w:val="28"/>
          <w:szCs w:val="28"/>
        </w:rPr>
        <w:t xml:space="preserve">Перечисление бюджетных инвестиций осуществляется на основании договора между Администрацией и юридическим лицом об участии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в уставном капитале юридического лица в порядке и сроки, установленные решениями органов управления юридического лица, предусматривающими участие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в уставном капитале юридического лица.</w:t>
      </w:r>
      <w:proofErr w:type="gramEnd"/>
    </w:p>
    <w:p w:rsidR="00986810" w:rsidRPr="00F0178B" w:rsidRDefault="00986810" w:rsidP="009868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986810" w:rsidP="00986810">
      <w:pPr>
        <w:pStyle w:val="ConsPlusTitle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F0178B">
        <w:rPr>
          <w:rFonts w:ascii="Times New Roman" w:hAnsi="Times New Roman" w:cs="Times New Roman"/>
          <w:sz w:val="28"/>
          <w:szCs w:val="28"/>
        </w:rPr>
        <w:t>. Требования к договорам, заключаемым в связи</w:t>
      </w:r>
    </w:p>
    <w:p w:rsidR="00986810" w:rsidRPr="00F0178B" w:rsidRDefault="00986810" w:rsidP="00986810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>с предоставлением бюджетных инвестиций</w:t>
      </w:r>
    </w:p>
    <w:p w:rsidR="00986810" w:rsidRPr="00F0178B" w:rsidRDefault="00986810" w:rsidP="009868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 xml:space="preserve">8. Администрацией подготавливается договор между сельским поселением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и юридическим лицом об участии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в уставном капитале юридического лица (далее - договор об участии).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 xml:space="preserve">9. Договор об участии оформляется в течение трех месяцев со дня вступления в силу решения о бюджете (внесения изменений в бюджет)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Башкортостан, предусматривающего предоставление бюджетных инвестиций юридическим лицам.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>10. В договоре об участии предусматриваются следующие положения: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 xml:space="preserve">а) целевое назначение бюджетных инвестиций, объем бюджетных инвестиций в соответствии с решением о бюджете (внесенными изменениями в </w:t>
      </w:r>
      <w:r w:rsidRPr="00F0178B">
        <w:rPr>
          <w:rFonts w:ascii="Times New Roman" w:hAnsi="Times New Roman" w:cs="Times New Roman"/>
          <w:sz w:val="28"/>
          <w:szCs w:val="28"/>
        </w:rPr>
        <w:lastRenderedPageBreak/>
        <w:t xml:space="preserve">бюджет)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Башкортостан;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>б) условия предоставления бюджетных инвестиций юридическому лицу;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>в) право Администрации, органов муниципального финансового контроля</w:t>
      </w:r>
      <w:r w:rsidRPr="00F0178B">
        <w:t xml:space="preserve"> </w:t>
      </w:r>
      <w:r w:rsidRPr="00F0178B">
        <w:rPr>
          <w:rFonts w:ascii="Times New Roman" w:hAnsi="Times New Roman" w:cs="Times New Roman"/>
          <w:sz w:val="28"/>
          <w:szCs w:val="28"/>
        </w:rPr>
        <w:t xml:space="preserve">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на проведение проверок соблюдения юридическим лицом условий предоставления и целевого расходования бюджетных инвестиций;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 xml:space="preserve">г) обязанность юридического лица представить в Администрацию </w:t>
      </w:r>
      <w:proofErr w:type="gramStart"/>
      <w:r w:rsidRPr="00F0178B">
        <w:rPr>
          <w:rFonts w:ascii="Times New Roman" w:hAnsi="Times New Roman" w:cs="Times New Roman"/>
          <w:sz w:val="28"/>
          <w:szCs w:val="28"/>
        </w:rPr>
        <w:t>копии решений органов управления юридического лица</w:t>
      </w:r>
      <w:proofErr w:type="gramEnd"/>
      <w:r w:rsidRPr="00F0178B">
        <w:rPr>
          <w:rFonts w:ascii="Times New Roman" w:hAnsi="Times New Roman" w:cs="Times New Roman"/>
          <w:sz w:val="28"/>
          <w:szCs w:val="28"/>
        </w:rPr>
        <w:t xml:space="preserve"> о порядке и сроках участия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в уставном капитале юридического лица;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>д) ответственность юридического лица за неисполнение или ненадлежащее исполнение обязательств по договору об участии;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0178B">
        <w:rPr>
          <w:rFonts w:ascii="Times New Roman" w:hAnsi="Times New Roman" w:cs="Times New Roman"/>
          <w:sz w:val="28"/>
          <w:szCs w:val="28"/>
        </w:rPr>
        <w:t>е) положение о запрете на приобретение юридическим лицом, получающим бюджетные инвестиции, за счет полученных средств иностранной валюты, за исключением операций, осуществляемых в соответствии с валютным законодательством Российской Федерации при закупке (поставке) высокотехнологичного импортного оборудования, сырья и комплектующих изделий, а также иных операций, связанных с достижением целей предоставления бюджетных инвестиций и определенных нормативными правовыми актами Администрации.</w:t>
      </w:r>
      <w:proofErr w:type="gramEnd"/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 xml:space="preserve">11. Отсутствие оформленных в установленном порядке договоров служит основанием для </w:t>
      </w:r>
      <w:proofErr w:type="spellStart"/>
      <w:r w:rsidRPr="00F0178B">
        <w:rPr>
          <w:rFonts w:ascii="Times New Roman" w:hAnsi="Times New Roman" w:cs="Times New Roman"/>
          <w:sz w:val="28"/>
          <w:szCs w:val="28"/>
        </w:rPr>
        <w:t>непредоставления</w:t>
      </w:r>
      <w:proofErr w:type="spellEnd"/>
      <w:r w:rsidRPr="00F0178B">
        <w:rPr>
          <w:rFonts w:ascii="Times New Roman" w:hAnsi="Times New Roman" w:cs="Times New Roman"/>
          <w:sz w:val="28"/>
          <w:szCs w:val="28"/>
        </w:rPr>
        <w:t xml:space="preserve"> бюджетных инвестиций.</w:t>
      </w:r>
    </w:p>
    <w:p w:rsidR="00986810" w:rsidRPr="00F0178B" w:rsidRDefault="00986810" w:rsidP="00986810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178B">
        <w:rPr>
          <w:rFonts w:ascii="Times New Roman" w:hAnsi="Times New Roman" w:cs="Times New Roman"/>
          <w:sz w:val="28"/>
          <w:szCs w:val="28"/>
        </w:rPr>
        <w:t>12. </w:t>
      </w:r>
      <w:proofErr w:type="gramStart"/>
      <w:r w:rsidRPr="00F0178B">
        <w:rPr>
          <w:rFonts w:ascii="Times New Roman" w:hAnsi="Times New Roman" w:cs="Times New Roman"/>
          <w:sz w:val="28"/>
          <w:szCs w:val="28"/>
        </w:rPr>
        <w:t>Решения о предоставлении бюджетных инвестиций юридическим лицам в объекты капитального строительства, находящиеся в собственности указанных юридических лиц, и (или) на приобретение ими объектов недвижимого имущества либо в целях предоставления взноса в уставные (складочные) капиталы дочерних обществ указанных юридических лиц на осуществление капитальных вложений в объекты капитального строительства, находящиеся в собственности таких дочерних обществ, и (или) на приобретение такими дочерними обществами</w:t>
      </w:r>
      <w:proofErr w:type="gramEnd"/>
      <w:r w:rsidRPr="00F0178B">
        <w:rPr>
          <w:rFonts w:ascii="Times New Roman" w:hAnsi="Times New Roman" w:cs="Times New Roman"/>
          <w:sz w:val="28"/>
          <w:szCs w:val="28"/>
        </w:rPr>
        <w:t xml:space="preserve"> объектов недвижимого имущества из бюджета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F0178B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принимаются в форме муниципальных правовых актов Администрации.</w:t>
      </w:r>
    </w:p>
    <w:p w:rsidR="00986810" w:rsidRDefault="00986810" w:rsidP="00986810">
      <w:pPr>
        <w:ind w:firstLine="708"/>
        <w:jc w:val="both"/>
        <w:rPr>
          <w:sz w:val="28"/>
          <w:szCs w:val="28"/>
        </w:rPr>
      </w:pPr>
      <w:r w:rsidRPr="00F0178B">
        <w:rPr>
          <w:sz w:val="28"/>
          <w:szCs w:val="28"/>
        </w:rPr>
        <w:t xml:space="preserve">В случае, если подготовка обоснования инвестиций для объекта капитального строительства в соответствии с законодательством Российской Федерации является обязательной, решения, указанные в настоящем пункте, в отношении таких объектов капитального строительства </w:t>
      </w:r>
      <w:proofErr w:type="gramStart"/>
      <w:r w:rsidRPr="00F0178B">
        <w:rPr>
          <w:sz w:val="28"/>
          <w:szCs w:val="28"/>
        </w:rPr>
        <w:t>принимаются</w:t>
      </w:r>
      <w:proofErr w:type="gramEnd"/>
      <w:r w:rsidRPr="00F0178B">
        <w:rPr>
          <w:sz w:val="28"/>
          <w:szCs w:val="28"/>
        </w:rPr>
        <w:t xml:space="preserve"> в том числе на основании подготовленного в установленном законодательством Российской Федерации порядке обоснования инвестиций и результатов его технологического и ценового аудита, а также утвержденного задания на проектирование.</w:t>
      </w:r>
    </w:p>
    <w:p w:rsidR="00670927" w:rsidRPr="00C75F0F" w:rsidRDefault="00670927" w:rsidP="00C75F0F">
      <w:pPr>
        <w:rPr>
          <w:sz w:val="28"/>
          <w:szCs w:val="28"/>
        </w:rPr>
      </w:pPr>
    </w:p>
    <w:sectPr w:rsidR="00670927" w:rsidRPr="00C75F0F" w:rsidSect="00C301F9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75F0F"/>
    <w:rsid w:val="00027B5E"/>
    <w:rsid w:val="0007537C"/>
    <w:rsid w:val="001D3A87"/>
    <w:rsid w:val="003D5617"/>
    <w:rsid w:val="003D649E"/>
    <w:rsid w:val="003E273B"/>
    <w:rsid w:val="004E5960"/>
    <w:rsid w:val="00670927"/>
    <w:rsid w:val="006B52C6"/>
    <w:rsid w:val="007A19CD"/>
    <w:rsid w:val="007B58CD"/>
    <w:rsid w:val="00851CB0"/>
    <w:rsid w:val="00986810"/>
    <w:rsid w:val="00BD35CA"/>
    <w:rsid w:val="00C01E5D"/>
    <w:rsid w:val="00C07D6B"/>
    <w:rsid w:val="00C301F9"/>
    <w:rsid w:val="00C30733"/>
    <w:rsid w:val="00C75F0F"/>
    <w:rsid w:val="00D318AF"/>
    <w:rsid w:val="00D35B64"/>
    <w:rsid w:val="00D670F8"/>
    <w:rsid w:val="00EA2EAD"/>
    <w:rsid w:val="00ED0B5C"/>
    <w:rsid w:val="00F51103"/>
    <w:rsid w:val="00F645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5F0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semiHidden/>
    <w:unhideWhenUsed/>
    <w:rsid w:val="00C75F0F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customStyle="1" w:styleId="ConsPlusTitle">
    <w:name w:val="ConsPlusTitle"/>
    <w:rsid w:val="00C75F0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75F0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75F0F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rsid w:val="00670927"/>
    <w:pPr>
      <w:widowControl/>
      <w:tabs>
        <w:tab w:val="center" w:pos="4677"/>
        <w:tab w:val="right" w:pos="9355"/>
      </w:tabs>
      <w:autoSpaceDE/>
      <w:autoSpaceDN/>
      <w:adjustRightInd/>
    </w:pPr>
    <w:rPr>
      <w:sz w:val="24"/>
      <w:szCs w:val="24"/>
    </w:rPr>
  </w:style>
  <w:style w:type="character" w:customStyle="1" w:styleId="a7">
    <w:name w:val="Верхний колонтитул Знак"/>
    <w:basedOn w:val="a0"/>
    <w:link w:val="a6"/>
    <w:rsid w:val="0067092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mailrucssattributepostfix">
    <w:name w:val="msonormal_mailru_css_attribute_postfix"/>
    <w:basedOn w:val="a"/>
    <w:rsid w:val="00670927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customStyle="1" w:styleId="ConsPlusNormal">
    <w:name w:val="ConsPlusNormal"/>
    <w:rsid w:val="0007537C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413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10D01A-BD69-4F4A-A38E-EFF2057DE7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4</Pages>
  <Words>1075</Words>
  <Characters>6134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777</dc:creator>
  <cp:lastModifiedBy>777</cp:lastModifiedBy>
  <cp:revision>16</cp:revision>
  <cp:lastPrinted>2021-12-10T04:10:00Z</cp:lastPrinted>
  <dcterms:created xsi:type="dcterms:W3CDTF">2021-01-20T10:57:00Z</dcterms:created>
  <dcterms:modified xsi:type="dcterms:W3CDTF">2021-12-10T06:45:00Z</dcterms:modified>
</cp:coreProperties>
</file>